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4252"/>
        <w:gridCol w:w="4252"/>
      </w:tblGrid>
      <w:tr w:rsidR="003E686C" w:rsidTr="00C10E77">
        <w:trPr>
          <w:tblCellSpacing w:w="0" w:type="dxa"/>
        </w:trPr>
        <w:tc>
          <w:tcPr>
            <w:tcW w:w="0" w:type="auto"/>
            <w:vAlign w:val="center"/>
          </w:tcPr>
          <w:p w:rsidR="003E686C" w:rsidRPr="00A91FBB" w:rsidRDefault="003E686C">
            <w:pPr>
              <w:rPr>
                <w:rFonts w:ascii="Arial" w:hAnsi="Arial" w:cs="Arial"/>
                <w:sz w:val="15"/>
                <w:szCs w:val="15"/>
                <w:lang w:val="en-US"/>
              </w:rPr>
            </w:pPr>
          </w:p>
        </w:tc>
        <w:tc>
          <w:tcPr>
            <w:tcW w:w="0" w:type="auto"/>
            <w:vAlign w:val="center"/>
          </w:tcPr>
          <w:p w:rsidR="003E686C" w:rsidRDefault="003E686C" w:rsidP="00A91FBB">
            <w:pPr>
              <w:rPr>
                <w:rFonts w:ascii="Arial" w:hAnsi="Arial" w:cs="Arial"/>
                <w:sz w:val="15"/>
                <w:szCs w:val="15"/>
              </w:rPr>
            </w:pPr>
          </w:p>
        </w:tc>
      </w:tr>
      <w:tr w:rsidR="003E686C" w:rsidRPr="00C10E77" w:rsidTr="00C10E77">
        <w:trPr>
          <w:tblCellSpacing w:w="0" w:type="dxa"/>
        </w:trPr>
        <w:tc>
          <w:tcPr>
            <w:tcW w:w="0" w:type="auto"/>
            <w:gridSpan w:val="2"/>
            <w:vAlign w:val="center"/>
          </w:tcPr>
          <w:p w:rsidR="003E686C" w:rsidRPr="00C10E77" w:rsidRDefault="003E686C" w:rsidP="00C10E77">
            <w:pPr>
              <w:rPr>
                <w:rFonts w:ascii="Arial" w:hAnsi="Arial" w:cs="Arial"/>
                <w:sz w:val="20"/>
                <w:szCs w:val="20"/>
                <w:lang w:val="pt-BR"/>
              </w:rPr>
            </w:pPr>
          </w:p>
        </w:tc>
      </w:tr>
      <w:tr w:rsidR="003E686C" w:rsidTr="00C10E77">
        <w:trPr>
          <w:tblCellSpacing w:w="0" w:type="dxa"/>
        </w:trPr>
        <w:tc>
          <w:tcPr>
            <w:tcW w:w="0" w:type="auto"/>
            <w:gridSpan w:val="2"/>
            <w:vAlign w:val="center"/>
          </w:tcPr>
          <w:tbl>
            <w:tblPr>
              <w:tblW w:w="5000" w:type="pct"/>
              <w:tblCellSpacing w:w="0" w:type="dxa"/>
              <w:tblCellMar>
                <w:top w:w="180" w:type="dxa"/>
                <w:left w:w="180" w:type="dxa"/>
                <w:bottom w:w="180" w:type="dxa"/>
                <w:right w:w="180" w:type="dxa"/>
              </w:tblCellMar>
              <w:tblLook w:val="0000"/>
            </w:tblPr>
            <w:tblGrid>
              <w:gridCol w:w="8504"/>
            </w:tblGrid>
            <w:tr w:rsidR="003E686C">
              <w:trPr>
                <w:tblCellSpacing w:w="0" w:type="dxa"/>
              </w:trPr>
              <w:tc>
                <w:tcPr>
                  <w:tcW w:w="0" w:type="auto"/>
                  <w:vAlign w:val="center"/>
                </w:tcPr>
                <w:p w:rsidR="003E686C" w:rsidRPr="00A91FBB" w:rsidRDefault="003E686C" w:rsidP="00C10E77">
                  <w:pPr>
                    <w:rPr>
                      <w:rFonts w:ascii="Arial" w:hAnsi="Arial" w:cs="Arial"/>
                      <w:sz w:val="20"/>
                      <w:szCs w:val="20"/>
                      <w:lang w:val="pt-BR"/>
                    </w:rPr>
                  </w:pPr>
                </w:p>
                <w:p w:rsidR="003E686C" w:rsidRDefault="003E686C" w:rsidP="00C10E77">
                  <w:pPr>
                    <w:pStyle w:val="NormalWeb"/>
                    <w:spacing w:before="0" w:beforeAutospacing="0" w:after="0" w:afterAutospacing="0"/>
                    <w:jc w:val="center"/>
                    <w:rPr>
                      <w:rFonts w:ascii="Arial" w:hAnsi="Arial" w:cs="Arial"/>
                      <w:sz w:val="20"/>
                      <w:szCs w:val="20"/>
                    </w:rPr>
                  </w:pPr>
                  <w:r>
                    <w:rPr>
                      <w:b/>
                      <w:bCs/>
                      <w:color w:val="000000"/>
                      <w:u w:val="single"/>
                    </w:rPr>
                    <w:t>CURRICULUM VITAE</w:t>
                  </w:r>
                </w:p>
                <w:p w:rsidR="003E686C" w:rsidRDefault="003E686C" w:rsidP="00C10E77">
                  <w:pPr>
                    <w:pStyle w:val="NormalWeb"/>
                    <w:spacing w:before="0" w:beforeAutospacing="0" w:after="0" w:afterAutospacing="0"/>
                    <w:jc w:val="center"/>
                    <w:rPr>
                      <w:rFonts w:ascii="Arial" w:hAnsi="Arial" w:cs="Arial"/>
                      <w:sz w:val="20"/>
                      <w:szCs w:val="20"/>
                    </w:rPr>
                  </w:pPr>
                  <w:r>
                    <w:rPr>
                      <w:b/>
                      <w:bCs/>
                      <w:color w:val="000000"/>
                    </w:rPr>
                    <w:t> </w:t>
                  </w:r>
                </w:p>
                <w:p w:rsidR="003E686C" w:rsidRDefault="003E686C" w:rsidP="00C10E77">
                  <w:pPr>
                    <w:pStyle w:val="NormalWeb"/>
                    <w:spacing w:before="0" w:beforeAutospacing="0" w:after="0" w:afterAutospacing="0"/>
                    <w:jc w:val="center"/>
                    <w:rPr>
                      <w:rFonts w:ascii="Arial" w:hAnsi="Arial" w:cs="Arial"/>
                      <w:sz w:val="20"/>
                      <w:szCs w:val="20"/>
                    </w:rPr>
                  </w:pPr>
                  <w:r>
                    <w:rPr>
                      <w:b/>
                      <w:bCs/>
                      <w:color w:val="000000"/>
                    </w:rPr>
                    <w:t> </w:t>
                  </w:r>
                </w:p>
                <w:p w:rsidR="003E686C" w:rsidRDefault="003E686C" w:rsidP="00C10E77">
                  <w:pPr>
                    <w:pStyle w:val="NormalWeb"/>
                    <w:spacing w:before="0" w:beforeAutospacing="0" w:after="0" w:afterAutospacing="0"/>
                    <w:rPr>
                      <w:rFonts w:ascii="Arial" w:hAnsi="Arial" w:cs="Arial"/>
                      <w:sz w:val="20"/>
                      <w:szCs w:val="20"/>
                    </w:rPr>
                  </w:pPr>
                  <w:r>
                    <w:rPr>
                      <w:b/>
                      <w:bCs/>
                      <w:color w:val="000000"/>
                      <w:u w:val="single"/>
                    </w:rPr>
                    <w:t>DATOS PERSONALES</w:t>
                  </w:r>
                  <w:r>
                    <w:rPr>
                      <w:color w:val="000000"/>
                      <w:sz w:val="20"/>
                      <w:szCs w:val="20"/>
                    </w:rPr>
                    <w:t xml:space="preserve">                      </w:t>
                  </w:r>
                </w:p>
                <w:p w:rsidR="003E686C" w:rsidRDefault="003E686C" w:rsidP="00C10E77">
                  <w:pPr>
                    <w:pStyle w:val="NormalWeb"/>
                    <w:spacing w:before="0" w:beforeAutospacing="0" w:after="0" w:afterAutospacing="0"/>
                    <w:rPr>
                      <w:rFonts w:ascii="Arial" w:hAnsi="Arial" w:cs="Arial"/>
                      <w:sz w:val="20"/>
                      <w:szCs w:val="20"/>
                    </w:rPr>
                  </w:pPr>
                  <w:r>
                    <w:rPr>
                      <w:color w:val="000000"/>
                      <w:sz w:val="20"/>
                      <w:szCs w:val="20"/>
                    </w:rPr>
                    <w:t xml:space="preserve">                                      </w:t>
                  </w:r>
                </w:p>
                <w:p w:rsidR="003E686C" w:rsidRDefault="003E686C" w:rsidP="00C10E77">
                  <w:pPr>
                    <w:pStyle w:val="NormalWeb"/>
                    <w:spacing w:before="0" w:beforeAutospacing="0" w:after="0" w:afterAutospacing="0"/>
                    <w:rPr>
                      <w:rFonts w:ascii="Arial" w:hAnsi="Arial" w:cs="Arial"/>
                      <w:sz w:val="20"/>
                      <w:szCs w:val="20"/>
                    </w:rPr>
                  </w:pPr>
                  <w:r>
                    <w:rPr>
                      <w:b/>
                      <w:bCs/>
                      <w:color w:val="000000"/>
                    </w:rPr>
                    <w:t>Apellidos:</w:t>
                  </w:r>
                  <w:r>
                    <w:rPr>
                      <w:color w:val="000000"/>
                      <w:sz w:val="20"/>
                      <w:szCs w:val="20"/>
                    </w:rPr>
                    <w:t xml:space="preserve">                                         </w:t>
                  </w:r>
                  <w:r>
                    <w:rPr>
                      <w:color w:val="000000"/>
                    </w:rPr>
                    <w:t>Nagel von Jess</w:t>
                  </w:r>
                  <w:r>
                    <w:rPr>
                      <w:color w:val="000000"/>
                      <w:sz w:val="20"/>
                      <w:szCs w:val="20"/>
                    </w:rPr>
                    <w:t xml:space="preserve">       </w:t>
                  </w:r>
                </w:p>
                <w:p w:rsidR="003E686C" w:rsidRDefault="003E686C" w:rsidP="00C10E77">
                  <w:pPr>
                    <w:pStyle w:val="NormalWeb"/>
                    <w:spacing w:before="0" w:beforeAutospacing="0" w:after="0" w:afterAutospacing="0"/>
                    <w:rPr>
                      <w:rFonts w:ascii="Arial" w:hAnsi="Arial" w:cs="Arial"/>
                      <w:sz w:val="20"/>
                      <w:szCs w:val="20"/>
                    </w:rPr>
                  </w:pPr>
                  <w:r w:rsidRPr="00C10E77">
                    <w:rPr>
                      <w:b/>
                      <w:bCs/>
                      <w:color w:val="000000"/>
                    </w:rPr>
                    <w:t>Nombres:</w:t>
                  </w:r>
                  <w:r w:rsidRPr="00C10E77">
                    <w:rPr>
                      <w:color w:val="000000"/>
                      <w:sz w:val="20"/>
                      <w:szCs w:val="20"/>
                    </w:rPr>
                    <w:t xml:space="preserve">                                         </w:t>
                  </w:r>
                  <w:r w:rsidRPr="00C10E77">
                    <w:rPr>
                      <w:color w:val="000000"/>
                    </w:rPr>
                    <w:t>Kurt Georg Eduard Paul</w:t>
                  </w:r>
                  <w:r w:rsidRPr="00C10E77">
                    <w:rPr>
                      <w:color w:val="000000"/>
                      <w:sz w:val="20"/>
                      <w:szCs w:val="20"/>
                    </w:rPr>
                    <w:t xml:space="preserve"> </w:t>
                  </w:r>
                </w:p>
                <w:p w:rsidR="003E686C" w:rsidRDefault="003E686C" w:rsidP="00C10E77">
                  <w:pPr>
                    <w:pStyle w:val="NormalWeb"/>
                    <w:spacing w:before="0" w:beforeAutospacing="0" w:after="0" w:afterAutospacing="0"/>
                    <w:rPr>
                      <w:rFonts w:ascii="Arial" w:hAnsi="Arial" w:cs="Arial"/>
                      <w:sz w:val="20"/>
                      <w:szCs w:val="20"/>
                    </w:rPr>
                  </w:pPr>
                  <w:r w:rsidRPr="00C10E77">
                    <w:rPr>
                      <w:color w:val="000000"/>
                      <w:sz w:val="20"/>
                      <w:szCs w:val="20"/>
                    </w:rPr>
                    <w:t xml:space="preserve">                         </w:t>
                  </w:r>
                  <w:r w:rsidRPr="00C10E77">
                    <w:rPr>
                      <w:color w:val="000000"/>
                    </w:rPr>
                    <w:t xml:space="preserve">         </w:t>
                  </w:r>
                </w:p>
                <w:p w:rsidR="003E686C" w:rsidRDefault="003E686C" w:rsidP="00C10E77">
                  <w:pPr>
                    <w:pStyle w:val="NormalWeb"/>
                    <w:spacing w:before="0" w:beforeAutospacing="0" w:after="0" w:afterAutospacing="0"/>
                    <w:rPr>
                      <w:rFonts w:ascii="Arial" w:hAnsi="Arial" w:cs="Arial"/>
                      <w:sz w:val="20"/>
                      <w:szCs w:val="20"/>
                    </w:rPr>
                  </w:pPr>
                  <w:r>
                    <w:rPr>
                      <w:b/>
                      <w:bCs/>
                      <w:color w:val="000000"/>
                    </w:rPr>
                    <w:t>Fecha de nacimiento:</w:t>
                  </w:r>
                  <w:r>
                    <w:rPr>
                      <w:color w:val="000000"/>
                    </w:rPr>
                    <w:t xml:space="preserve">            16 de octubre de 1936   </w:t>
                  </w:r>
                </w:p>
                <w:p w:rsidR="003E686C" w:rsidRDefault="003E686C" w:rsidP="00C10E77">
                  <w:pPr>
                    <w:pStyle w:val="NormalWeb"/>
                    <w:spacing w:before="0" w:beforeAutospacing="0" w:after="0" w:afterAutospacing="0"/>
                    <w:rPr>
                      <w:rFonts w:ascii="Arial" w:hAnsi="Arial" w:cs="Arial"/>
                      <w:sz w:val="20"/>
                      <w:szCs w:val="20"/>
                    </w:rPr>
                  </w:pPr>
                  <w:r>
                    <w:rPr>
                      <w:b/>
                      <w:bCs/>
                      <w:color w:val="000000"/>
                    </w:rPr>
                    <w:t>Lugar de nacimiento:</w:t>
                  </w:r>
                  <w:r>
                    <w:rPr>
                      <w:color w:val="000000"/>
                    </w:rPr>
                    <w:t xml:space="preserve">            Koeln-Lindenthal (Colonia) (Alemania)           </w:t>
                  </w:r>
                </w:p>
                <w:p w:rsidR="003E686C" w:rsidRDefault="003E686C" w:rsidP="00C10E77">
                  <w:pPr>
                    <w:pStyle w:val="NormalWeb"/>
                    <w:spacing w:before="0" w:beforeAutospacing="0" w:after="0" w:afterAutospacing="0"/>
                    <w:rPr>
                      <w:rFonts w:ascii="Arial" w:hAnsi="Arial" w:cs="Arial"/>
                      <w:sz w:val="20"/>
                      <w:szCs w:val="20"/>
                    </w:rPr>
                  </w:pPr>
                  <w:r>
                    <w:rPr>
                      <w:b/>
                      <w:bCs/>
                      <w:color w:val="000000"/>
                    </w:rPr>
                    <w:t>Nacionalidad</w:t>
                  </w:r>
                  <w:r>
                    <w:rPr>
                      <w:color w:val="000000"/>
                    </w:rPr>
                    <w:t>:                         venezolano por nacimiento (ius sanguinis) por ser hijo</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de madre venezolana por nacimiento    </w:t>
                  </w:r>
                </w:p>
                <w:p w:rsidR="003E686C" w:rsidRDefault="003E686C" w:rsidP="00C10E77">
                  <w:pPr>
                    <w:pStyle w:val="NormalWeb"/>
                    <w:spacing w:before="0" w:beforeAutospacing="0" w:after="0" w:afterAutospacing="0"/>
                    <w:rPr>
                      <w:rFonts w:ascii="Arial" w:hAnsi="Arial" w:cs="Arial"/>
                      <w:sz w:val="20"/>
                      <w:szCs w:val="20"/>
                    </w:rPr>
                  </w:pPr>
                  <w:r>
                    <w:rPr>
                      <w:b/>
                      <w:bCs/>
                      <w:color w:val="000000"/>
                    </w:rPr>
                    <w:t>Profesión:</w:t>
                  </w:r>
                  <w:r>
                    <w:rPr>
                      <w:color w:val="000000"/>
                    </w:rPr>
                    <w:t xml:space="preserve">                              Abogado     </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Profesor Universitario     </w:t>
                  </w:r>
                </w:p>
                <w:p w:rsidR="003E686C" w:rsidRDefault="003E686C" w:rsidP="00C10E77">
                  <w:pPr>
                    <w:pStyle w:val="NormalWeb"/>
                    <w:spacing w:before="0" w:beforeAutospacing="0" w:after="0" w:afterAutospacing="0"/>
                    <w:rPr>
                      <w:rFonts w:ascii="Arial" w:hAnsi="Arial" w:cs="Arial"/>
                      <w:sz w:val="20"/>
                      <w:szCs w:val="20"/>
                    </w:rPr>
                  </w:pPr>
                  <w:r>
                    <w:rPr>
                      <w:color w:val="000000"/>
                    </w:rPr>
                    <w:t>                                               Historiador</w:t>
                  </w:r>
                </w:p>
                <w:p w:rsidR="003E686C" w:rsidRDefault="003E686C" w:rsidP="00C10E77">
                  <w:pPr>
                    <w:pStyle w:val="NormalWeb"/>
                    <w:spacing w:before="0" w:beforeAutospacing="0" w:after="0" w:afterAutospacing="0"/>
                    <w:rPr>
                      <w:rFonts w:ascii="Arial" w:hAnsi="Arial" w:cs="Arial"/>
                      <w:sz w:val="20"/>
                      <w:szCs w:val="20"/>
                    </w:rPr>
                  </w:pPr>
                  <w:r>
                    <w:rPr>
                      <w:b/>
                      <w:bCs/>
                      <w:color w:val="000000"/>
                    </w:rPr>
                    <w:t>Cédula de Identidad:</w:t>
                  </w:r>
                  <w:r>
                    <w:rPr>
                      <w:color w:val="000000"/>
                    </w:rPr>
                    <w:t xml:space="preserve">             Nº V-1.076.275   </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w:t>
                  </w:r>
                </w:p>
                <w:p w:rsidR="003E686C" w:rsidRDefault="003E686C" w:rsidP="00C10E77">
                  <w:pPr>
                    <w:pStyle w:val="NormalWeb"/>
                    <w:spacing w:before="0" w:beforeAutospacing="0" w:after="0" w:afterAutospacing="0"/>
                    <w:rPr>
                      <w:rFonts w:ascii="Arial" w:hAnsi="Arial" w:cs="Arial"/>
                      <w:sz w:val="20"/>
                      <w:szCs w:val="20"/>
                    </w:rPr>
                  </w:pPr>
                  <w:r>
                    <w:rPr>
                      <w:b/>
                      <w:bCs/>
                      <w:color w:val="000000"/>
                      <w:u w:val="single"/>
                    </w:rPr>
                    <w:t>ESTUDIOS</w:t>
                  </w:r>
                  <w:r>
                    <w:rPr>
                      <w:color w:val="000000"/>
                    </w:rPr>
                    <w:t xml:space="preserve">                  </w:t>
                  </w:r>
                </w:p>
                <w:p w:rsidR="003E686C" w:rsidRDefault="003E686C" w:rsidP="00C10E77">
                  <w:pPr>
                    <w:pStyle w:val="NormalWeb"/>
                    <w:spacing w:before="0" w:beforeAutospacing="0" w:after="0" w:afterAutospacing="0"/>
                    <w:rPr>
                      <w:rFonts w:ascii="Arial" w:hAnsi="Arial" w:cs="Arial"/>
                      <w:sz w:val="20"/>
                      <w:szCs w:val="20"/>
                    </w:rPr>
                  </w:pPr>
                  <w:r>
                    <w:rPr>
                      <w:b/>
                      <w:bCs/>
                      <w:color w:val="000000"/>
                    </w:rPr>
                    <w:t xml:space="preserve">Primaria:             </w:t>
                  </w:r>
                  <w:r>
                    <w:rPr>
                      <w:color w:val="000000"/>
                    </w:rPr>
                    <w:t>Colegio Alemán de Maracaibo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(1941-1942)</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xml:space="preserve">                            Colegio de Ntra. Sra. de </w:t>
                  </w:r>
                  <w:smartTag w:uri="urn:schemas-microsoft-com:office:smarttags" w:element="PersonName">
                    <w:smartTagPr>
                      <w:attr w:name="ProductID" w:val="la Presentación"/>
                    </w:smartTagPr>
                    <w:r>
                      <w:rPr>
                        <w:color w:val="000000"/>
                      </w:rPr>
                      <w:t>la Presentación</w:t>
                    </w:r>
                  </w:smartTag>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(1942-1944)</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Colegio de Ntra. Sra. de Chiquinquirá (Maristas)</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(1944-1948)         </w:t>
                  </w:r>
                </w:p>
                <w:p w:rsidR="003E686C" w:rsidRDefault="003E686C" w:rsidP="00C10E77">
                  <w:pPr>
                    <w:pStyle w:val="NormalWeb"/>
                    <w:spacing w:before="0" w:beforeAutospacing="0" w:after="0" w:afterAutospacing="0"/>
                    <w:rPr>
                      <w:rFonts w:ascii="Arial" w:hAnsi="Arial" w:cs="Arial"/>
                      <w:sz w:val="20"/>
                      <w:szCs w:val="20"/>
                    </w:rPr>
                  </w:pPr>
                  <w:r>
                    <w:rPr>
                      <w:b/>
                      <w:bCs/>
                      <w:color w:val="000000"/>
                    </w:rPr>
                    <w:t xml:space="preserve">Secundaria:         </w:t>
                  </w:r>
                  <w:r>
                    <w:rPr>
                      <w:color w:val="000000"/>
                    </w:rPr>
                    <w:t>Colegio Ntra. Sra. de Chiquinquirá (Maristas)</w:t>
                  </w:r>
                </w:p>
                <w:p w:rsidR="003E686C" w:rsidRPr="00A91FBB" w:rsidRDefault="003E686C" w:rsidP="00C10E77">
                  <w:pPr>
                    <w:pStyle w:val="NormalWeb"/>
                    <w:spacing w:before="0" w:beforeAutospacing="0" w:after="0" w:afterAutospacing="0"/>
                    <w:jc w:val="both"/>
                    <w:rPr>
                      <w:rFonts w:ascii="Arial" w:hAnsi="Arial" w:cs="Arial"/>
                      <w:sz w:val="20"/>
                      <w:szCs w:val="20"/>
                      <w:lang w:val="en-US"/>
                    </w:rPr>
                  </w:pPr>
                  <w:r>
                    <w:rPr>
                      <w:color w:val="000000"/>
                    </w:rPr>
                    <w:t xml:space="preserve">                                      </w:t>
                  </w:r>
                  <w:r w:rsidRPr="00A91FBB">
                    <w:rPr>
                      <w:color w:val="000000"/>
                      <w:lang w:val="en-US"/>
                    </w:rPr>
                    <w:t>(1948-1952)</w:t>
                  </w:r>
                </w:p>
                <w:p w:rsidR="003E686C" w:rsidRPr="00A91FBB" w:rsidRDefault="003E686C" w:rsidP="00C10E77">
                  <w:pPr>
                    <w:pStyle w:val="NormalWeb"/>
                    <w:spacing w:before="0" w:beforeAutospacing="0" w:after="0" w:afterAutospacing="0"/>
                    <w:jc w:val="both"/>
                    <w:rPr>
                      <w:rFonts w:ascii="Arial" w:hAnsi="Arial" w:cs="Arial"/>
                      <w:sz w:val="20"/>
                      <w:szCs w:val="20"/>
                      <w:lang w:val="en-US"/>
                    </w:rPr>
                  </w:pPr>
                  <w:r w:rsidRPr="00A91FBB">
                    <w:rPr>
                      <w:color w:val="000000"/>
                      <w:lang w:val="en-US"/>
                    </w:rPr>
                    <w:t>                            The Hun School (Princeton)</w:t>
                  </w:r>
                </w:p>
                <w:p w:rsidR="003E686C" w:rsidRPr="00A91FBB" w:rsidRDefault="003E686C" w:rsidP="00C10E77">
                  <w:pPr>
                    <w:pStyle w:val="NormalWeb"/>
                    <w:spacing w:before="0" w:beforeAutospacing="0" w:after="0" w:afterAutospacing="0"/>
                    <w:jc w:val="both"/>
                    <w:rPr>
                      <w:rFonts w:ascii="Arial" w:hAnsi="Arial" w:cs="Arial"/>
                      <w:sz w:val="20"/>
                      <w:szCs w:val="20"/>
                      <w:lang w:val="en-US"/>
                    </w:rPr>
                  </w:pPr>
                  <w:r w:rsidRPr="00A91FBB">
                    <w:rPr>
                      <w:color w:val="000000"/>
                      <w:lang w:val="en-US"/>
                    </w:rPr>
                    <w:t>                                      (1952-1953)</w:t>
                  </w:r>
                </w:p>
                <w:p w:rsidR="003E686C" w:rsidRPr="00A91FBB" w:rsidRDefault="003E686C" w:rsidP="00C10E77">
                  <w:pPr>
                    <w:pStyle w:val="NormalWeb"/>
                    <w:spacing w:before="0" w:beforeAutospacing="0" w:after="0" w:afterAutospacing="0"/>
                    <w:jc w:val="both"/>
                    <w:rPr>
                      <w:rFonts w:ascii="Arial" w:hAnsi="Arial" w:cs="Arial"/>
                      <w:sz w:val="20"/>
                      <w:szCs w:val="20"/>
                      <w:lang w:val="en-US"/>
                    </w:rPr>
                  </w:pPr>
                  <w:r w:rsidRPr="00A91FBB">
                    <w:rPr>
                      <w:color w:val="000000"/>
                      <w:lang w:val="en-US"/>
                    </w:rPr>
                    <w:t>                            Liceo Baralt</w:t>
                  </w:r>
                </w:p>
                <w:p w:rsidR="003E686C" w:rsidRDefault="003E686C" w:rsidP="00C10E77">
                  <w:pPr>
                    <w:pStyle w:val="NormalWeb"/>
                    <w:spacing w:before="0" w:beforeAutospacing="0" w:after="0" w:afterAutospacing="0"/>
                    <w:rPr>
                      <w:rFonts w:ascii="Arial" w:hAnsi="Arial" w:cs="Arial"/>
                      <w:sz w:val="20"/>
                      <w:szCs w:val="20"/>
                    </w:rPr>
                  </w:pPr>
                  <w:r w:rsidRPr="00A91FBB">
                    <w:rPr>
                      <w:color w:val="000000"/>
                      <w:lang w:val="en-US"/>
                    </w:rPr>
                    <w:t xml:space="preserve">                                      </w:t>
                  </w:r>
                  <w:r>
                    <w:rPr>
                      <w:color w:val="000000"/>
                    </w:rPr>
                    <w:t xml:space="preserve">(1953-1954)         </w:t>
                  </w:r>
                </w:p>
                <w:p w:rsidR="003E686C" w:rsidRDefault="003E686C" w:rsidP="00C10E77">
                  <w:pPr>
                    <w:pStyle w:val="NormalWeb"/>
                    <w:spacing w:before="0" w:beforeAutospacing="0" w:after="0" w:afterAutospacing="0"/>
                    <w:rPr>
                      <w:rFonts w:ascii="Arial" w:hAnsi="Arial" w:cs="Arial"/>
                      <w:sz w:val="20"/>
                      <w:szCs w:val="20"/>
                    </w:rPr>
                  </w:pPr>
                  <w:r>
                    <w:rPr>
                      <w:b/>
                      <w:bCs/>
                      <w:color w:val="000000"/>
                    </w:rPr>
                    <w:t>Universitaria:</w:t>
                  </w:r>
                  <w:r>
                    <w:rPr>
                      <w:color w:val="000000"/>
                    </w:rPr>
                    <w:t>     Universidad del Zulia (Maracaibo)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(1954-1960)</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Universidad Ludwig-Maximilian (Munich)</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(1957-1958)</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Universidad de Ginebra (Ginebra)</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(1968-1970) (Año Sabático)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Universidad del Zulia (Maracaibo)</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Maestría en Historia de Venezuela     </w:t>
                  </w:r>
                </w:p>
                <w:p w:rsidR="003E686C" w:rsidRDefault="003E686C" w:rsidP="00C10E77">
                  <w:pPr>
                    <w:pStyle w:val="NormalWeb"/>
                    <w:spacing w:before="0" w:beforeAutospacing="0" w:after="0" w:afterAutospacing="0"/>
                    <w:rPr>
                      <w:rFonts w:ascii="Arial" w:hAnsi="Arial" w:cs="Arial"/>
                      <w:sz w:val="20"/>
                      <w:szCs w:val="20"/>
                    </w:rPr>
                  </w:pPr>
                  <w:r>
                    <w:rPr>
                      <w:b/>
                      <w:bCs/>
                      <w:color w:val="000000"/>
                    </w:rPr>
                    <w:t>Becas obtenidas:</w:t>
                  </w:r>
                  <w:r>
                    <w:rPr>
                      <w:color w:val="000000"/>
                    </w:rPr>
                    <w:t>         Deutscher Akademischer Austauschdienst</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(Servicio de Intercambio Académico Alemán)</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(1957-1958)</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Rotary International</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xml:space="preserve">                                               (1962)         </w:t>
                  </w:r>
                </w:p>
                <w:p w:rsidR="003E686C" w:rsidRDefault="003E686C" w:rsidP="00C10E77">
                  <w:pPr>
                    <w:pStyle w:val="NormalWeb"/>
                    <w:spacing w:before="0" w:beforeAutospacing="0" w:after="0" w:afterAutospacing="0"/>
                    <w:jc w:val="both"/>
                    <w:rPr>
                      <w:color w:val="000000"/>
                      <w:sz w:val="20"/>
                      <w:szCs w:val="20"/>
                    </w:rPr>
                  </w:pPr>
                  <w:r>
                    <w:rPr>
                      <w:color w:val="000000"/>
                      <w:sz w:val="20"/>
                      <w:szCs w:val="20"/>
                    </w:rPr>
                    <w:t> </w:t>
                  </w:r>
                </w:p>
                <w:p w:rsidR="003E686C" w:rsidRDefault="003E686C" w:rsidP="00C10E77">
                  <w:pPr>
                    <w:pStyle w:val="NormalWeb"/>
                    <w:spacing w:before="0" w:beforeAutospacing="0" w:after="0" w:afterAutospacing="0"/>
                    <w:jc w:val="both"/>
                    <w:rPr>
                      <w:rFonts w:ascii="Arial" w:hAnsi="Arial" w:cs="Arial"/>
                      <w:sz w:val="20"/>
                      <w:szCs w:val="20"/>
                    </w:rPr>
                  </w:pPr>
                </w:p>
                <w:p w:rsidR="003E686C" w:rsidRDefault="003E686C" w:rsidP="00C10E77">
                  <w:pPr>
                    <w:pStyle w:val="NormalWeb"/>
                    <w:spacing w:before="0" w:beforeAutospacing="0" w:after="0" w:afterAutospacing="0"/>
                    <w:jc w:val="both"/>
                    <w:rPr>
                      <w:rFonts w:ascii="Arial" w:hAnsi="Arial" w:cs="Arial"/>
                      <w:sz w:val="20"/>
                      <w:szCs w:val="20"/>
                    </w:rPr>
                  </w:pPr>
                  <w:r>
                    <w:rPr>
                      <w:b/>
                      <w:bCs/>
                      <w:color w:val="000000"/>
                    </w:rPr>
                    <w:t> </w:t>
                  </w:r>
                </w:p>
                <w:p w:rsidR="003E686C" w:rsidRDefault="003E686C" w:rsidP="00C10E77">
                  <w:pPr>
                    <w:pStyle w:val="NormalWeb"/>
                    <w:spacing w:before="0" w:beforeAutospacing="0" w:after="0" w:afterAutospacing="0"/>
                    <w:jc w:val="both"/>
                    <w:rPr>
                      <w:rFonts w:ascii="Arial" w:hAnsi="Arial" w:cs="Arial"/>
                      <w:sz w:val="20"/>
                      <w:szCs w:val="20"/>
                    </w:rPr>
                  </w:pPr>
                  <w:r>
                    <w:rPr>
                      <w:b/>
                      <w:bCs/>
                      <w:color w:val="000000"/>
                    </w:rPr>
                    <w:t>Cursos varios:</w:t>
                  </w:r>
                  <w:r>
                    <w:rPr>
                      <w:color w:val="000000"/>
                    </w:rPr>
                    <w:t>    Proyecto de reforma del Código Civil de Venezuela</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Congreso International sobre Derecho de Familia</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xml:space="preserve">                            (Facultad de Derecho de </w:t>
                  </w:r>
                  <w:smartTag w:uri="urn:schemas-microsoft-com:office:smarttags" w:element="PersonName">
                    <w:smartTagPr>
                      <w:attr w:name="ProductID" w:val="la U.C"/>
                    </w:smartTagPr>
                    <w:r>
                      <w:rPr>
                        <w:color w:val="000000"/>
                      </w:rPr>
                      <w:t>la U.C</w:t>
                    </w:r>
                  </w:smartTag>
                  <w:r>
                    <w:rPr>
                      <w:color w:val="000000"/>
                    </w:rPr>
                    <w:t>.V.)</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(1976)</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Régimen de las Cédulas Hipotecarias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(Cámara de Comercio de Caracas)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(1977)</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xml:space="preserve">                            Nueva Ley de Impuesto Sobre </w:t>
                  </w:r>
                  <w:smartTag w:uri="urn:schemas-microsoft-com:office:smarttags" w:element="PersonName">
                    <w:smartTagPr>
                      <w:attr w:name="ProductID" w:val="la Renta"/>
                    </w:smartTagPr>
                    <w:r>
                      <w:rPr>
                        <w:color w:val="000000"/>
                      </w:rPr>
                      <w:t>la Renta</w:t>
                    </w:r>
                  </w:smartTag>
                </w:p>
                <w:p w:rsidR="003E686C" w:rsidRDefault="003E686C" w:rsidP="00C10E77">
                  <w:pPr>
                    <w:pStyle w:val="NormalWeb"/>
                    <w:spacing w:before="0" w:beforeAutospacing="0" w:after="0" w:afterAutospacing="0"/>
                    <w:jc w:val="both"/>
                    <w:rPr>
                      <w:rFonts w:ascii="Arial" w:hAnsi="Arial" w:cs="Arial"/>
                      <w:sz w:val="20"/>
                      <w:szCs w:val="20"/>
                    </w:rPr>
                  </w:pPr>
                  <w:r>
                    <w:rPr>
                      <w:color w:val="000000"/>
                    </w:rPr>
                    <w:t>                            (Cámara de Comercio de Maracaibo)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(1978)</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Reforma del Código de Procedimiento Civil</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(Centro de Estudios Jurídicos del Zulia)</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(1986)</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Las primeras jornadas nacionales de Derecho Civil</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(1988)         </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w:t>
                  </w:r>
                </w:p>
                <w:p w:rsidR="003E686C" w:rsidRDefault="003E686C" w:rsidP="00C10E77">
                  <w:pPr>
                    <w:pStyle w:val="NormalWeb"/>
                    <w:spacing w:before="0" w:beforeAutospacing="0" w:after="0" w:afterAutospacing="0"/>
                    <w:jc w:val="both"/>
                    <w:rPr>
                      <w:rFonts w:ascii="Arial" w:hAnsi="Arial" w:cs="Arial"/>
                      <w:sz w:val="20"/>
                      <w:szCs w:val="20"/>
                    </w:rPr>
                  </w:pPr>
                  <w:r>
                    <w:rPr>
                      <w:b/>
                      <w:bCs/>
                      <w:color w:val="000000"/>
                      <w:u w:val="single"/>
                    </w:rPr>
                    <w:t>TITULOS</w:t>
                  </w:r>
                  <w:r>
                    <w:rPr>
                      <w:color w:val="000000"/>
                    </w:rPr>
                    <w:t>: Bachiller en Filosofía y Letras</w:t>
                  </w:r>
                </w:p>
                <w:p w:rsidR="003E686C" w:rsidRPr="00C10E77" w:rsidRDefault="003E686C" w:rsidP="00C10E77">
                  <w:pPr>
                    <w:pStyle w:val="NormalWeb"/>
                    <w:spacing w:before="0" w:beforeAutospacing="0" w:after="0" w:afterAutospacing="0"/>
                    <w:jc w:val="both"/>
                    <w:rPr>
                      <w:rFonts w:ascii="Arial" w:hAnsi="Arial" w:cs="Arial"/>
                      <w:sz w:val="20"/>
                      <w:szCs w:val="20"/>
                      <w:lang w:val="en-US"/>
                    </w:rPr>
                  </w:pPr>
                  <w:r>
                    <w:rPr>
                      <w:color w:val="000000"/>
                    </w:rPr>
                    <w:t xml:space="preserve">                            </w:t>
                  </w:r>
                  <w:r w:rsidRPr="00C10E77">
                    <w:rPr>
                      <w:color w:val="000000"/>
                      <w:lang w:val="en-US"/>
                    </w:rPr>
                    <w:t>(Liceo Baralt) (Maracaibo)</w:t>
                  </w:r>
                </w:p>
                <w:p w:rsidR="003E686C" w:rsidRPr="00C10E77" w:rsidRDefault="003E686C" w:rsidP="00C10E77">
                  <w:pPr>
                    <w:pStyle w:val="NormalWeb"/>
                    <w:spacing w:before="0" w:beforeAutospacing="0" w:after="0" w:afterAutospacing="0"/>
                    <w:jc w:val="both"/>
                    <w:rPr>
                      <w:rFonts w:ascii="Arial" w:hAnsi="Arial" w:cs="Arial"/>
                      <w:sz w:val="20"/>
                      <w:szCs w:val="20"/>
                      <w:lang w:val="en-US"/>
                    </w:rPr>
                  </w:pPr>
                  <w:r w:rsidRPr="00C10E77">
                    <w:rPr>
                      <w:color w:val="000000"/>
                      <w:lang w:val="en-US"/>
                    </w:rPr>
                    <w:t xml:space="preserve">                                      </w:t>
                  </w:r>
                  <w:r>
                    <w:rPr>
                      <w:color w:val="000000"/>
                      <w:lang w:val="en-US"/>
                    </w:rPr>
                    <w:t>(1954)</w:t>
                  </w:r>
                </w:p>
                <w:p w:rsidR="003E686C" w:rsidRPr="00C10E77" w:rsidRDefault="003E686C" w:rsidP="00C10E77">
                  <w:pPr>
                    <w:pStyle w:val="NormalWeb"/>
                    <w:spacing w:before="0" w:beforeAutospacing="0" w:after="0" w:afterAutospacing="0"/>
                    <w:jc w:val="both"/>
                    <w:rPr>
                      <w:rFonts w:ascii="Arial" w:hAnsi="Arial" w:cs="Arial"/>
                      <w:sz w:val="20"/>
                      <w:szCs w:val="20"/>
                      <w:lang w:val="en-US"/>
                    </w:rPr>
                  </w:pPr>
                  <w:r>
                    <w:rPr>
                      <w:color w:val="000000"/>
                      <w:lang w:val="en-US"/>
                    </w:rPr>
                    <w:t>                            Bachiller Norteamericano (High School Diploma)</w:t>
                  </w:r>
                </w:p>
                <w:p w:rsidR="003E686C" w:rsidRPr="00A91FBB" w:rsidRDefault="003E686C" w:rsidP="00C10E77">
                  <w:pPr>
                    <w:pStyle w:val="NormalWeb"/>
                    <w:spacing w:before="0" w:beforeAutospacing="0" w:after="0" w:afterAutospacing="0"/>
                    <w:rPr>
                      <w:rFonts w:ascii="Arial" w:hAnsi="Arial" w:cs="Arial"/>
                      <w:sz w:val="20"/>
                      <w:szCs w:val="20"/>
                      <w:lang w:val="en-US"/>
                    </w:rPr>
                  </w:pPr>
                  <w:r>
                    <w:rPr>
                      <w:color w:val="000000"/>
                      <w:lang w:val="en-US"/>
                    </w:rPr>
                    <w:t xml:space="preserve">                            </w:t>
                  </w:r>
                  <w:r w:rsidRPr="00A91FBB">
                    <w:rPr>
                      <w:color w:val="000000"/>
                      <w:lang w:val="en-US"/>
                    </w:rPr>
                    <w:t xml:space="preserve">(The Hun School) (Princeton)   </w:t>
                  </w:r>
                </w:p>
                <w:p w:rsidR="003E686C" w:rsidRDefault="003E686C" w:rsidP="00C10E77">
                  <w:pPr>
                    <w:pStyle w:val="NormalWeb"/>
                    <w:spacing w:before="0" w:beforeAutospacing="0" w:after="0" w:afterAutospacing="0"/>
                    <w:jc w:val="both"/>
                    <w:rPr>
                      <w:rFonts w:ascii="Arial" w:hAnsi="Arial" w:cs="Arial"/>
                      <w:sz w:val="20"/>
                      <w:szCs w:val="20"/>
                    </w:rPr>
                  </w:pPr>
                  <w:r w:rsidRPr="00A91FBB">
                    <w:rPr>
                      <w:color w:val="000000"/>
                      <w:lang w:val="en-US"/>
                    </w:rPr>
                    <w:t xml:space="preserve">                                      </w:t>
                  </w:r>
                  <w:r>
                    <w:rPr>
                      <w:color w:val="000000"/>
                    </w:rPr>
                    <w:t>(1960)</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Doctor en Derecho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(Universidad del Zulia) (Maracaibo)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(1961)</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Intérprete Jurado en el idioma alemán</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(Ministerio de Justicia) (Caracas)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(1961)</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Diplome de Langue Fransaise</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xml:space="preserve">                            </w:t>
                  </w:r>
                  <w:r w:rsidRPr="00C10E77">
                    <w:rPr>
                      <w:color w:val="000000"/>
                    </w:rPr>
                    <w:t>(Alliance Francaise) (Ginebra)</w:t>
                  </w:r>
                </w:p>
                <w:p w:rsidR="003E686C" w:rsidRDefault="003E686C" w:rsidP="00C10E77">
                  <w:pPr>
                    <w:pStyle w:val="NormalWeb"/>
                    <w:spacing w:before="0" w:beforeAutospacing="0" w:after="0" w:afterAutospacing="0"/>
                    <w:rPr>
                      <w:rFonts w:ascii="Arial" w:hAnsi="Arial" w:cs="Arial"/>
                      <w:sz w:val="20"/>
                      <w:szCs w:val="20"/>
                    </w:rPr>
                  </w:pPr>
                  <w:r w:rsidRPr="00C10E77">
                    <w:rPr>
                      <w:color w:val="000000"/>
                    </w:rPr>
                    <w:t xml:space="preserve">                                      </w:t>
                  </w:r>
                  <w:r>
                    <w:rPr>
                      <w:color w:val="000000"/>
                    </w:rPr>
                    <w:t xml:space="preserve">(1969)         </w:t>
                  </w:r>
                </w:p>
                <w:p w:rsidR="003E686C" w:rsidRDefault="003E686C" w:rsidP="00C10E77">
                  <w:pPr>
                    <w:pStyle w:val="NormalWeb"/>
                    <w:spacing w:before="0" w:beforeAutospacing="0" w:after="0" w:afterAutospacing="0"/>
                    <w:rPr>
                      <w:rFonts w:ascii="Arial" w:hAnsi="Arial" w:cs="Arial"/>
                      <w:sz w:val="20"/>
                      <w:szCs w:val="20"/>
                    </w:rPr>
                  </w:pPr>
                  <w:r>
                    <w:rPr>
                      <w:color w:val="000000"/>
                    </w:rPr>
                    <w:t>                            Magíster Scientiarum en Historia de Venezuela</w:t>
                  </w:r>
                </w:p>
                <w:p w:rsidR="003E686C" w:rsidRDefault="003E686C" w:rsidP="00C10E77">
                  <w:pPr>
                    <w:pStyle w:val="NormalWeb"/>
                    <w:spacing w:before="0" w:beforeAutospacing="0" w:after="0" w:afterAutospacing="0"/>
                    <w:rPr>
                      <w:rFonts w:ascii="Arial" w:hAnsi="Arial" w:cs="Arial"/>
                      <w:sz w:val="20"/>
                      <w:szCs w:val="20"/>
                    </w:rPr>
                  </w:pPr>
                  <w:r>
                    <w:rPr>
                      <w:color w:val="000000"/>
                    </w:rPr>
                    <w:t>                            (Universidad del Zulia) (Maracaibo)</w:t>
                  </w:r>
                </w:p>
                <w:p w:rsidR="003E686C" w:rsidRDefault="003E686C" w:rsidP="00C10E77">
                  <w:pPr>
                    <w:pStyle w:val="NormalWeb"/>
                    <w:spacing w:before="0" w:beforeAutospacing="0" w:after="0" w:afterAutospacing="0"/>
                    <w:rPr>
                      <w:rFonts w:ascii="Arial" w:hAnsi="Arial" w:cs="Arial"/>
                      <w:sz w:val="20"/>
                      <w:szCs w:val="20"/>
                    </w:rPr>
                  </w:pPr>
                  <w:r>
                    <w:rPr>
                      <w:color w:val="000000"/>
                    </w:rPr>
                    <w:t>                                      (2000)</w:t>
                  </w:r>
                </w:p>
                <w:p w:rsidR="003E686C" w:rsidRDefault="003E686C" w:rsidP="00C10E77">
                  <w:pPr>
                    <w:pStyle w:val="NormalWeb"/>
                    <w:spacing w:before="0" w:beforeAutospacing="0" w:after="0" w:afterAutospacing="0"/>
                    <w:rPr>
                      <w:b/>
                      <w:bCs/>
                      <w:color w:val="000000"/>
                      <w:u w:val="single"/>
                    </w:rPr>
                  </w:pPr>
                </w:p>
                <w:p w:rsidR="003E686C" w:rsidRDefault="003E686C" w:rsidP="00C10E77">
                  <w:pPr>
                    <w:pStyle w:val="NormalWeb"/>
                    <w:spacing w:before="0" w:beforeAutospacing="0" w:after="0" w:afterAutospacing="0"/>
                    <w:rPr>
                      <w:b/>
                      <w:bCs/>
                      <w:color w:val="000000"/>
                      <w:u w:val="single"/>
                    </w:rPr>
                  </w:pPr>
                </w:p>
                <w:p w:rsidR="003E686C" w:rsidRDefault="003E686C" w:rsidP="00C10E77">
                  <w:pPr>
                    <w:pStyle w:val="NormalWeb"/>
                    <w:spacing w:before="0" w:beforeAutospacing="0" w:after="0" w:afterAutospacing="0"/>
                    <w:rPr>
                      <w:rFonts w:ascii="Arial" w:hAnsi="Arial" w:cs="Arial"/>
                      <w:sz w:val="20"/>
                      <w:szCs w:val="20"/>
                    </w:rPr>
                  </w:pPr>
                  <w:r>
                    <w:rPr>
                      <w:b/>
                      <w:bCs/>
                      <w:color w:val="000000"/>
                      <w:u w:val="single"/>
                    </w:rPr>
                    <w:t>ACTIVIDADES DOCENTES (Secundaria)</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w:t>
                  </w:r>
                  <w:r>
                    <w:rPr>
                      <w:b/>
                      <w:bCs/>
                      <w:color w:val="000000"/>
                    </w:rPr>
                    <w:t>Colegio de Ntra. Sra. de Chiquinquirá</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Profesor de Formación Social, Moral y Cívica</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(1960-1966)</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xml:space="preserve">                   </w:t>
                  </w:r>
                  <w:r>
                    <w:rPr>
                      <w:b/>
                      <w:bCs/>
                      <w:color w:val="000000"/>
                    </w:rPr>
                    <w:t>Liceo Los Robles</w:t>
                  </w:r>
                </w:p>
                <w:p w:rsidR="003E686C" w:rsidRDefault="003E686C" w:rsidP="00C10E77">
                  <w:pPr>
                    <w:pStyle w:val="NormalWeb"/>
                    <w:spacing w:before="0" w:beforeAutospacing="0" w:after="0" w:afterAutospacing="0"/>
                    <w:jc w:val="both"/>
                    <w:rPr>
                      <w:rFonts w:ascii="Arial" w:hAnsi="Arial" w:cs="Arial"/>
                      <w:sz w:val="20"/>
                      <w:szCs w:val="20"/>
                    </w:rPr>
                  </w:pPr>
                  <w:r>
                    <w:rPr>
                      <w:b/>
                      <w:bCs/>
                      <w:color w:val="000000"/>
                    </w:rPr>
                    <w:t xml:space="preserve">                            </w:t>
                  </w:r>
                  <w:r>
                    <w:rPr>
                      <w:color w:val="000000"/>
                    </w:rPr>
                    <w:t>Profesor de</w:t>
                  </w:r>
                  <w:r>
                    <w:rPr>
                      <w:b/>
                      <w:bCs/>
                      <w:color w:val="000000"/>
                    </w:rPr>
                    <w:t xml:space="preserve"> </w:t>
                  </w:r>
                  <w:r>
                    <w:rPr>
                      <w:color w:val="000000"/>
                    </w:rPr>
                    <w:t>Teoría  del Conocimiento y de</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Sociología</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(2007-.2009)</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xml:space="preserve">                   </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w:t>
                  </w:r>
                </w:p>
                <w:p w:rsidR="003E686C" w:rsidRDefault="003E686C" w:rsidP="00C10E77">
                  <w:pPr>
                    <w:pStyle w:val="NormalWeb"/>
                    <w:spacing w:before="0" w:beforeAutospacing="0" w:after="0" w:afterAutospacing="0"/>
                    <w:rPr>
                      <w:b/>
                      <w:bCs/>
                      <w:color w:val="000000"/>
                      <w:u w:val="single"/>
                    </w:rPr>
                  </w:pPr>
                </w:p>
                <w:p w:rsidR="003E686C" w:rsidRDefault="003E686C" w:rsidP="00C10E77">
                  <w:pPr>
                    <w:pStyle w:val="NormalWeb"/>
                    <w:spacing w:before="0" w:beforeAutospacing="0" w:after="0" w:afterAutospacing="0"/>
                    <w:rPr>
                      <w:rFonts w:ascii="Arial" w:hAnsi="Arial" w:cs="Arial"/>
                      <w:sz w:val="20"/>
                      <w:szCs w:val="20"/>
                    </w:rPr>
                  </w:pPr>
                  <w:r>
                    <w:rPr>
                      <w:b/>
                      <w:bCs/>
                      <w:color w:val="000000"/>
                      <w:u w:val="single"/>
                    </w:rPr>
                    <w:t>ACTIVIDADES DOCENTES(Universitarias)</w:t>
                  </w:r>
                </w:p>
                <w:p w:rsidR="003E686C" w:rsidRDefault="003E686C" w:rsidP="00C10E77">
                  <w:pPr>
                    <w:pStyle w:val="NormalWeb"/>
                    <w:spacing w:before="0" w:beforeAutospacing="0" w:after="0" w:afterAutospacing="0"/>
                    <w:jc w:val="both"/>
                    <w:rPr>
                      <w:rFonts w:ascii="Arial" w:hAnsi="Arial" w:cs="Arial"/>
                      <w:sz w:val="20"/>
                      <w:szCs w:val="20"/>
                    </w:rPr>
                  </w:pPr>
                  <w:r>
                    <w:rPr>
                      <w:b/>
                      <w:bCs/>
                      <w:color w:val="000000"/>
                    </w:rPr>
                    <w:t>                   Universidad del Zulia(LUZ)</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(Facultad de Ciencias Jurídicas y Políticas)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Profesor Titular a tiempo completo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(1961-1986)</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Cátedras dictadas: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Sociología Jurídica (Titular)</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Derecho Romano (Titular)</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Derecho Civil III (Familia y Sucesiones) (Titular)</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Derecho Civil II (Personas y Familia) (Titular)</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Derecho Constitucional (Temporal)</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Economía Política (Temporal)</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Laboratorio Vivencial (Temporal)</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Asesor de Tesis de Post-grado (Temporal)</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Profesor Jubilado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(1986-1997)</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Cátedras dictadas: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Sociología Jurídica</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Derecho Romano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Derecho Civil II (Personas y Familia)</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xml:space="preserve">                                               Asesor de Tesis de Post-grado (Temporal) </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xml:space="preserve">                   </w:t>
                  </w:r>
                  <w:r>
                    <w:rPr>
                      <w:b/>
                      <w:bCs/>
                      <w:color w:val="000000"/>
                    </w:rPr>
                    <w:t>Universidad Rafael Urdaneta        (URU)</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(Facultad de Ciencias  Políticas, Sociales Administrativas)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Profesor Titular a Tiempo Convencional</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(1994-1997) (2002-2009)</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Asesor de Tesis de Pre-grado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Cátedras dictadas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Derecho Romano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Histopria de las Instituciones Polìticas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xml:space="preserve">                   </w:t>
                  </w:r>
                  <w:r>
                    <w:rPr>
                      <w:b/>
                      <w:bCs/>
                      <w:color w:val="000000"/>
                    </w:rPr>
                    <w:t>Universidad Dr. Rafael Belloso Chacín (URBE)</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(Facultad de Ciencias Jurídicas y Políticas)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xml:space="preserve">                            Profesor Titular a Tiempo Convencional </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(1996-1997) (2000-20002)</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Cátedras dictadas: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Derecho Romano</w:t>
                  </w:r>
                </w:p>
                <w:p w:rsidR="003E686C" w:rsidRDefault="003E686C" w:rsidP="00C10E77">
                  <w:pPr>
                    <w:pStyle w:val="NormalWeb"/>
                    <w:spacing w:before="0" w:beforeAutospacing="0" w:after="0" w:afterAutospacing="0"/>
                    <w:rPr>
                      <w:rFonts w:ascii="Arial" w:hAnsi="Arial" w:cs="Arial"/>
                      <w:sz w:val="20"/>
                      <w:szCs w:val="20"/>
                    </w:rPr>
                  </w:pPr>
                  <w:r>
                    <w:rPr>
                      <w:color w:val="000000"/>
                    </w:rPr>
                    <w:t>                                                Sociología Jurìdica</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¿Histoiria de las Ideas Políticas            </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w:t>
                  </w:r>
                  <w:r>
                    <w:rPr>
                      <w:b/>
                      <w:bCs/>
                      <w:color w:val="000000"/>
                    </w:rPr>
                    <w:t>Universidad Católica “Andrés Bello “ (UCAB)</w:t>
                  </w:r>
                </w:p>
                <w:p w:rsidR="003E686C" w:rsidRDefault="003E686C" w:rsidP="00C10E77">
                  <w:pPr>
                    <w:pStyle w:val="NormalWeb"/>
                    <w:spacing w:before="0" w:beforeAutospacing="0" w:after="0" w:afterAutospacing="0"/>
                    <w:rPr>
                      <w:rFonts w:ascii="Arial" w:hAnsi="Arial" w:cs="Arial"/>
                      <w:sz w:val="20"/>
                      <w:szCs w:val="20"/>
                    </w:rPr>
                  </w:pPr>
                  <w:r>
                    <w:rPr>
                      <w:color w:val="000000"/>
                    </w:rPr>
                    <w:t>                   (Facultad de Ciencias Jurídicas y Políticas)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Profesor Titular a Tiempo Convencional</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Catedra dictada</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Derecho Civil V (Familia y Sucesiones)</w:t>
                  </w:r>
                </w:p>
                <w:p w:rsidR="003E686C" w:rsidRDefault="003E686C" w:rsidP="00C10E77">
                  <w:pPr>
                    <w:pStyle w:val="NormalWeb"/>
                    <w:spacing w:before="0" w:beforeAutospacing="0" w:after="0" w:afterAutospacing="0"/>
                    <w:rPr>
                      <w:rFonts w:ascii="Arial" w:hAnsi="Arial" w:cs="Arial"/>
                      <w:sz w:val="20"/>
                      <w:szCs w:val="20"/>
                    </w:rPr>
                  </w:pPr>
                  <w:r>
                    <w:rPr>
                      <w:b/>
                      <w:bCs/>
                      <w:color w:val="000000"/>
                    </w:rPr>
                    <w:t> </w:t>
                  </w:r>
                </w:p>
                <w:p w:rsidR="003E686C" w:rsidRDefault="003E686C" w:rsidP="00C10E77">
                  <w:pPr>
                    <w:pStyle w:val="NormalWeb"/>
                    <w:spacing w:before="0" w:beforeAutospacing="0" w:after="0" w:afterAutospacing="0"/>
                    <w:rPr>
                      <w:rFonts w:ascii="Arial" w:hAnsi="Arial" w:cs="Arial"/>
                      <w:sz w:val="20"/>
                      <w:szCs w:val="20"/>
                    </w:rPr>
                  </w:pPr>
                  <w:r>
                    <w:rPr>
                      <w:b/>
                      <w:bCs/>
                      <w:color w:val="000000"/>
                    </w:rPr>
                    <w:t> </w:t>
                  </w:r>
                </w:p>
                <w:p w:rsidR="003E686C" w:rsidRDefault="003E686C" w:rsidP="00C10E77">
                  <w:pPr>
                    <w:pStyle w:val="NormalWeb"/>
                    <w:spacing w:before="0" w:beforeAutospacing="0" w:after="0" w:afterAutospacing="0"/>
                    <w:rPr>
                      <w:rFonts w:ascii="Arial" w:hAnsi="Arial" w:cs="Arial"/>
                      <w:sz w:val="20"/>
                      <w:szCs w:val="20"/>
                    </w:rPr>
                  </w:pPr>
                  <w:r>
                    <w:rPr>
                      <w:b/>
                      <w:bCs/>
                      <w:color w:val="000000"/>
                    </w:rPr>
                    <w:t> </w:t>
                  </w:r>
                </w:p>
                <w:p w:rsidR="003E686C" w:rsidRDefault="003E686C" w:rsidP="00C10E77">
                  <w:pPr>
                    <w:pStyle w:val="NormalWeb"/>
                    <w:spacing w:before="0" w:beforeAutospacing="0" w:after="0" w:afterAutospacing="0"/>
                    <w:rPr>
                      <w:b/>
                      <w:bCs/>
                      <w:color w:val="000000"/>
                    </w:rPr>
                  </w:pPr>
                </w:p>
                <w:p w:rsidR="003E686C" w:rsidRDefault="003E686C" w:rsidP="00C10E77">
                  <w:pPr>
                    <w:pStyle w:val="NormalWeb"/>
                    <w:spacing w:before="0" w:beforeAutospacing="0" w:after="0" w:afterAutospacing="0"/>
                    <w:rPr>
                      <w:b/>
                      <w:bCs/>
                      <w:color w:val="000000"/>
                    </w:rPr>
                  </w:pPr>
                </w:p>
                <w:p w:rsidR="003E686C" w:rsidRDefault="003E686C" w:rsidP="00C10E77">
                  <w:pPr>
                    <w:pStyle w:val="NormalWeb"/>
                    <w:spacing w:before="0" w:beforeAutospacing="0" w:after="0" w:afterAutospacing="0"/>
                    <w:rPr>
                      <w:b/>
                      <w:bCs/>
                      <w:color w:val="000000"/>
                    </w:rPr>
                  </w:pPr>
                </w:p>
                <w:p w:rsidR="003E686C" w:rsidRDefault="003E686C" w:rsidP="00C10E77">
                  <w:pPr>
                    <w:pStyle w:val="NormalWeb"/>
                    <w:spacing w:before="0" w:beforeAutospacing="0" w:after="0" w:afterAutospacing="0"/>
                    <w:rPr>
                      <w:b/>
                      <w:bCs/>
                      <w:color w:val="000000"/>
                    </w:rPr>
                  </w:pPr>
                </w:p>
                <w:p w:rsidR="003E686C" w:rsidRDefault="003E686C" w:rsidP="00C10E77">
                  <w:pPr>
                    <w:pStyle w:val="NormalWeb"/>
                    <w:spacing w:before="0" w:beforeAutospacing="0" w:after="0" w:afterAutospacing="0"/>
                    <w:rPr>
                      <w:rFonts w:ascii="Arial" w:hAnsi="Arial" w:cs="Arial"/>
                      <w:sz w:val="20"/>
                      <w:szCs w:val="20"/>
                    </w:rPr>
                  </w:pPr>
                  <w:r>
                    <w:rPr>
                      <w:b/>
                      <w:bCs/>
                      <w:color w:val="000000"/>
                    </w:rPr>
                    <w:t>ACTIVIDADES PROFESIONALES</w:t>
                  </w:r>
                  <w:r>
                    <w:rPr>
                      <w:color w:val="000000"/>
                    </w:rPr>
                    <w:t xml:space="preserve">               </w:t>
                  </w:r>
                </w:p>
                <w:p w:rsidR="003E686C" w:rsidRDefault="003E686C" w:rsidP="00C10E77">
                  <w:pPr>
                    <w:pStyle w:val="NormalWeb"/>
                    <w:spacing w:before="0" w:beforeAutospacing="0" w:after="0" w:afterAutospacing="0"/>
                    <w:jc w:val="both"/>
                    <w:rPr>
                      <w:rFonts w:ascii="Arial" w:hAnsi="Arial" w:cs="Arial"/>
                      <w:sz w:val="20"/>
                      <w:szCs w:val="20"/>
                    </w:rPr>
                  </w:pPr>
                  <w:r>
                    <w:rPr>
                      <w:b/>
                      <w:bCs/>
                      <w:color w:val="000000"/>
                    </w:rPr>
                    <w:t xml:space="preserve">                   </w:t>
                  </w:r>
                  <w:r>
                    <w:rPr>
                      <w:color w:val="000000"/>
                    </w:rPr>
                    <w:t>Representante Judicial del Banco Hipotecario del Lago C.A. (Maracaibo)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(1977-1987)</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Representante Judicial del Banco Hipotecario  Amazonas C.A. (Maracaibo)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(1987-1993)</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Representante Judicial del Banco Hipotecario Latinoamericana C.A.        (Maracaibo)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(1993-1998)</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Abogado Consultor del Escritorio Bentata Abogados       (Caracas)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(1991-1992)</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Director de la Sociedad Financiera de Occidente (Maracaibo)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(1972-1997)</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Consultor Jurídico de varias empresas comerciales (Maracaibo)</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(1960-1997)         </w:t>
                  </w:r>
                </w:p>
                <w:p w:rsidR="003E686C" w:rsidRDefault="003E686C" w:rsidP="00C10E77">
                  <w:pPr>
                    <w:pStyle w:val="NormalWeb"/>
                    <w:spacing w:before="0" w:beforeAutospacing="0" w:after="0" w:afterAutospacing="0"/>
                    <w:rPr>
                      <w:rFonts w:ascii="Arial" w:hAnsi="Arial" w:cs="Arial"/>
                      <w:sz w:val="20"/>
                      <w:szCs w:val="20"/>
                    </w:rPr>
                  </w:pPr>
                  <w:r>
                    <w:rPr>
                      <w:b/>
                      <w:bCs/>
                      <w:color w:val="000000"/>
                    </w:rPr>
                    <w:t xml:space="preserve">                   </w:t>
                  </w:r>
                  <w:r>
                    <w:rPr>
                      <w:color w:val="000000"/>
                    </w:rPr>
                    <w:t xml:space="preserve">         </w:t>
                  </w:r>
                </w:p>
                <w:p w:rsidR="003E686C" w:rsidRDefault="003E686C" w:rsidP="00C10E77">
                  <w:pPr>
                    <w:pStyle w:val="NormalWeb"/>
                    <w:spacing w:before="0" w:beforeAutospacing="0" w:after="0" w:afterAutospacing="0"/>
                    <w:rPr>
                      <w:rFonts w:ascii="Arial" w:hAnsi="Arial" w:cs="Arial"/>
                      <w:sz w:val="20"/>
                      <w:szCs w:val="20"/>
                    </w:rPr>
                  </w:pPr>
                  <w:r>
                    <w:rPr>
                      <w:b/>
                      <w:bCs/>
                      <w:color w:val="000000"/>
                    </w:rPr>
                    <w:t xml:space="preserve">FUNCIONES PUBLICAS    </w:t>
                  </w:r>
                  <w:r>
                    <w:rPr>
                      <w:color w:val="000000"/>
                    </w:rPr>
                    <w:t xml:space="preserve">          </w:t>
                  </w:r>
                </w:p>
                <w:p w:rsidR="003E686C" w:rsidRDefault="003E686C" w:rsidP="00C10E77">
                  <w:pPr>
                    <w:pStyle w:val="NormalWeb"/>
                    <w:spacing w:before="0" w:beforeAutospacing="0" w:after="0" w:afterAutospacing="0"/>
                    <w:jc w:val="both"/>
                    <w:rPr>
                      <w:rFonts w:ascii="Arial" w:hAnsi="Arial" w:cs="Arial"/>
                      <w:sz w:val="20"/>
                      <w:szCs w:val="20"/>
                    </w:rPr>
                  </w:pPr>
                  <w:r>
                    <w:rPr>
                      <w:b/>
                      <w:bCs/>
                      <w:color w:val="000000"/>
                    </w:rPr>
                    <w:t xml:space="preserve">                   </w:t>
                  </w:r>
                  <w:r>
                    <w:rPr>
                      <w:color w:val="000000"/>
                    </w:rPr>
                    <w:t>Juez Accidental de Primera Instancia del Tránsito  del Estado Zulia (Maracaibo)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(1967-1968)</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Delegado por la Universidad del Zulia al XXI Congreso Mundial de Sociología   (Roma)</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(1969)</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Cónsul Honorario de la República Federal de Alemania (Maracaibo)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(1971-1997)</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Presidente del Cuerpo Consular de Maracaibo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(1973-1975)</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Ministro Consejero de la Misión Permanente de Venezuela ante la OEA (Washington)</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(1979-1982)</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Delegado por Venezuela ante la Asamblea General de la OEA (La Paz)</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(1979)</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Delegado por Venezuela ante la Asamblea General de la OEA (Washington)</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(1980)</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xml:space="preserve">                   Delegado por Venezuela ante la Asamblea General de la OEA </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(Castries, Santa Lucía)</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(1981)</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Delegado por Venezuela ante la Asamblea General de la OEA (Washington)</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(1982)         </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Asesor Técnico de la Delegación de Venezuela en las Reuniones de Consulta de             los Ministros de Relaciones Exteriores (OEA) (Washington)</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(1979-1982)</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Delegado por Venezuela en la Conferencia Internacional Especializadas sobre     Extradición (OEA) (Caracas)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(1981)</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Presidente de la Academia de Historia del Estado Zulia (Maracaibo) (1993-1997)</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Presidente de la Comisión Pro-Restauración de los Monumentos Históricos de    Maracaibo (1972)</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Presidente de la Comisión Pro-Museo Colonial de Maracaibo (1972-1974)</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Miembro de la Junta Regional Protectora del Acervo Histórico del Estado Zulia (Maracaibo) (1972-1976)</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Miembro de la Junta Electoral del Estado Zulia (1978)</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Miembro de la Comisión Pro-Celebración de los 450 años de la Fundación de    Maracaibo (1979)</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Miembro del Consejo de la Facultad de Derecho de la Universidad del Zulia  (Maracaibo)  (1983-1985)</w:t>
                  </w:r>
                </w:p>
                <w:p w:rsidR="003E686C" w:rsidRDefault="003E686C" w:rsidP="00A91FBB">
                  <w:pPr>
                    <w:pStyle w:val="NormalWeb"/>
                    <w:spacing w:before="0" w:beforeAutospacing="0" w:after="0" w:afterAutospacing="0"/>
                    <w:jc w:val="both"/>
                    <w:rPr>
                      <w:rFonts w:ascii="Arial" w:hAnsi="Arial" w:cs="Arial"/>
                      <w:sz w:val="20"/>
                      <w:szCs w:val="20"/>
                    </w:rPr>
                  </w:pPr>
                  <w:r>
                    <w:rPr>
                      <w:color w:val="000000"/>
                    </w:rPr>
                    <w:t xml:space="preserve">                   Vice Ministro de Justicia (1997-1998)       </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w:t>
                  </w:r>
                </w:p>
                <w:p w:rsidR="003E686C" w:rsidRDefault="003E686C" w:rsidP="00C10E77">
                  <w:pPr>
                    <w:pStyle w:val="NormalWeb"/>
                    <w:spacing w:before="0" w:beforeAutospacing="0" w:after="0" w:afterAutospacing="0"/>
                    <w:rPr>
                      <w:rFonts w:ascii="Arial" w:hAnsi="Arial" w:cs="Arial"/>
                      <w:sz w:val="20"/>
                      <w:szCs w:val="20"/>
                    </w:rPr>
                  </w:pPr>
                  <w:r>
                    <w:rPr>
                      <w:b/>
                      <w:bCs/>
                      <w:color w:val="000000"/>
                    </w:rPr>
                    <w:t>OTRAS ACTIVIDADES</w:t>
                  </w:r>
                  <w:r>
                    <w:rPr>
                      <w:color w:val="000000"/>
                    </w:rPr>
                    <w:t xml:space="preserve">               </w:t>
                  </w:r>
                </w:p>
                <w:p w:rsidR="003E686C" w:rsidRDefault="003E686C" w:rsidP="00C10E77">
                  <w:pPr>
                    <w:pStyle w:val="NormalWeb"/>
                    <w:spacing w:before="0" w:beforeAutospacing="0" w:after="0" w:afterAutospacing="0"/>
                    <w:jc w:val="both"/>
                    <w:rPr>
                      <w:rFonts w:ascii="Arial" w:hAnsi="Arial" w:cs="Arial"/>
                      <w:sz w:val="20"/>
                      <w:szCs w:val="20"/>
                    </w:rPr>
                  </w:pPr>
                  <w:r>
                    <w:rPr>
                      <w:b/>
                      <w:bCs/>
                      <w:color w:val="000000"/>
                    </w:rPr>
                    <w:t xml:space="preserve">                   </w:t>
                  </w:r>
                  <w:r>
                    <w:rPr>
                      <w:color w:val="000000"/>
                    </w:rPr>
                    <w:t>Presidente de la Cámara Junior de Maracaibo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(1962-1964)</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xml:space="preserve">                   Delegado de la Cámara Junior de Venezuela al Congreso Mundial </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(San Juan de Puerto Rico)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(1962)</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Miembro de la Sociedad Bolivariana de Maracaibo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(1971)</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Miembro correspondiente del Centro Histórico del Zulia</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(1985)</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Miembro de Número (Sillón Nº 2) de la Academia de Historia del Estado Zulia</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(1987)</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Miembro Correspondiente del Instituto Venezolano de Genealogía (Caracas)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(1971)</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Miembro de Número del Instituto Venezolano de Genealogía (Caracas)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(1991)</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Miembro del Instituto Internacional de Genealogía y Heráldica (Madrid)</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(1966)</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Miembro de la Junta Directiva del Centro de Bellas Artes de Maracaibo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(1971-1987)</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Vicepresidente del Club Náutico de Maracaibo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(1971-1972)</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Asistente del Secretario de la O.D.C.A. en las     reuniones con los Miembros de            Parlamento Europeo                    (Bruselas)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(Noviembre de 1986)</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xml:space="preserve">                   Asistente del Secretario de la O.D.C.A. en las reuniones con los Miembros de la            </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Fundación Konrad Adenauer (Bonn)</w:t>
                  </w:r>
                </w:p>
                <w:p w:rsidR="003E686C" w:rsidRDefault="003E686C" w:rsidP="00C10E77">
                  <w:pPr>
                    <w:pStyle w:val="NormalWeb"/>
                    <w:spacing w:before="0" w:beforeAutospacing="0" w:after="0" w:afterAutospacing="0"/>
                    <w:rPr>
                      <w:rFonts w:ascii="Arial" w:hAnsi="Arial" w:cs="Arial"/>
                      <w:sz w:val="20"/>
                      <w:szCs w:val="20"/>
                    </w:rPr>
                  </w:pPr>
                  <w:r>
                    <w:rPr>
                      <w:color w:val="000000"/>
                    </w:rPr>
                    <w:t>                             (Febrero de 1986)</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Presidente de la Delegación de Venezuela ante la Reunión Conjunta de la Comunidad Económica Europea y los Países Andinos en materia de drogas        (Bruselas) (1997)         </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w:t>
                  </w:r>
                </w:p>
                <w:p w:rsidR="003E686C" w:rsidRDefault="003E686C" w:rsidP="00C10E77">
                  <w:pPr>
                    <w:pStyle w:val="NormalWeb"/>
                    <w:spacing w:before="0" w:beforeAutospacing="0" w:after="0" w:afterAutospacing="0"/>
                    <w:rPr>
                      <w:rFonts w:ascii="Arial" w:hAnsi="Arial" w:cs="Arial"/>
                      <w:sz w:val="20"/>
                      <w:szCs w:val="20"/>
                    </w:rPr>
                  </w:pPr>
                  <w:r>
                    <w:rPr>
                      <w:b/>
                      <w:bCs/>
                      <w:color w:val="000000"/>
                    </w:rPr>
                    <w:t>IDIOMAS</w:t>
                  </w:r>
                  <w:r>
                    <w:rPr>
                      <w:color w:val="000000"/>
                    </w:rPr>
                    <w:t xml:space="preserve">          </w:t>
                  </w:r>
                </w:p>
                <w:p w:rsidR="003E686C" w:rsidRDefault="003E686C" w:rsidP="00C10E77">
                  <w:pPr>
                    <w:pStyle w:val="NormalWeb"/>
                    <w:spacing w:before="0" w:beforeAutospacing="0" w:after="0" w:afterAutospacing="0"/>
                    <w:jc w:val="both"/>
                    <w:rPr>
                      <w:rFonts w:ascii="Arial" w:hAnsi="Arial" w:cs="Arial"/>
                      <w:sz w:val="20"/>
                      <w:szCs w:val="20"/>
                    </w:rPr>
                  </w:pPr>
                  <w:r>
                    <w:rPr>
                      <w:b/>
                      <w:bCs/>
                      <w:color w:val="000000"/>
                    </w:rPr>
                    <w:t xml:space="preserve">                   </w:t>
                  </w:r>
                  <w:r>
                    <w:rPr>
                      <w:color w:val="000000"/>
                    </w:rPr>
                    <w:t>Castellano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Inglés</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Francés</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Alemán       </w:t>
                  </w:r>
                </w:p>
                <w:p w:rsidR="003E686C" w:rsidRDefault="003E686C" w:rsidP="00C10E77">
                  <w:pPr>
                    <w:pStyle w:val="NormalWeb"/>
                    <w:spacing w:before="0" w:beforeAutospacing="0" w:after="0" w:afterAutospacing="0"/>
                    <w:rPr>
                      <w:rFonts w:ascii="Arial" w:hAnsi="Arial" w:cs="Arial"/>
                      <w:sz w:val="20"/>
                      <w:szCs w:val="20"/>
                    </w:rPr>
                  </w:pPr>
                  <w:r>
                    <w:rPr>
                      <w:b/>
                      <w:bCs/>
                      <w:color w:val="000000"/>
                    </w:rPr>
                    <w:t xml:space="preserve">                   </w:t>
                  </w:r>
                  <w:r>
                    <w:rPr>
                      <w:color w:val="000000"/>
                    </w:rPr>
                    <w:t xml:space="preserve">         </w:t>
                  </w:r>
                </w:p>
                <w:p w:rsidR="003E686C" w:rsidRDefault="003E686C" w:rsidP="00C10E77">
                  <w:pPr>
                    <w:pStyle w:val="NormalWeb"/>
                    <w:spacing w:before="0" w:beforeAutospacing="0" w:after="0" w:afterAutospacing="0"/>
                    <w:rPr>
                      <w:rFonts w:ascii="Arial" w:hAnsi="Arial" w:cs="Arial"/>
                      <w:sz w:val="20"/>
                      <w:szCs w:val="20"/>
                    </w:rPr>
                  </w:pPr>
                  <w:r>
                    <w:rPr>
                      <w:b/>
                      <w:bCs/>
                      <w:color w:val="000000"/>
                    </w:rPr>
                    <w:t xml:space="preserve">CONDECORACIONES       </w:t>
                  </w:r>
                  <w:r>
                    <w:rPr>
                      <w:color w:val="000000"/>
                    </w:rPr>
                    <w:t xml:space="preserve">          </w:t>
                  </w:r>
                </w:p>
                <w:p w:rsidR="003E686C" w:rsidRDefault="003E686C" w:rsidP="00C10E77">
                  <w:pPr>
                    <w:pStyle w:val="NormalWeb"/>
                    <w:spacing w:before="0" w:beforeAutospacing="0" w:after="0" w:afterAutospacing="0"/>
                    <w:rPr>
                      <w:rFonts w:ascii="Arial" w:hAnsi="Arial" w:cs="Arial"/>
                      <w:sz w:val="20"/>
                      <w:szCs w:val="20"/>
                    </w:rPr>
                  </w:pPr>
                  <w:r>
                    <w:rPr>
                      <w:b/>
                      <w:bCs/>
                      <w:color w:val="000000"/>
                    </w:rPr>
                    <w:t xml:space="preserve">                   </w:t>
                  </w:r>
                  <w:r>
                    <w:rPr>
                      <w:color w:val="000000"/>
                    </w:rPr>
                    <w:t xml:space="preserve">Orden Andrés Bello (2a. clase)         </w:t>
                  </w:r>
                </w:p>
                <w:p w:rsidR="003E686C" w:rsidRDefault="003E686C" w:rsidP="00C10E77">
                  <w:pPr>
                    <w:pStyle w:val="NormalWeb"/>
                    <w:spacing w:before="0" w:beforeAutospacing="0" w:after="0" w:afterAutospacing="0"/>
                    <w:rPr>
                      <w:rFonts w:ascii="Arial" w:hAnsi="Arial" w:cs="Arial"/>
                      <w:sz w:val="20"/>
                      <w:szCs w:val="20"/>
                    </w:rPr>
                  </w:pPr>
                  <w:r>
                    <w:rPr>
                      <w:b/>
                      <w:bCs/>
                      <w:color w:val="000000"/>
                    </w:rPr>
                    <w:t xml:space="preserve">                   </w:t>
                  </w:r>
                  <w:r>
                    <w:rPr>
                      <w:color w:val="000000"/>
                    </w:rPr>
                    <w:t xml:space="preserve">Orden Francisco de Miranda (2a. clase)     </w:t>
                  </w:r>
                </w:p>
                <w:p w:rsidR="003E686C" w:rsidRDefault="003E686C" w:rsidP="00C10E77">
                  <w:pPr>
                    <w:pStyle w:val="NormalWeb"/>
                    <w:spacing w:before="0" w:beforeAutospacing="0" w:after="0" w:afterAutospacing="0"/>
                    <w:rPr>
                      <w:rFonts w:ascii="Arial" w:hAnsi="Arial" w:cs="Arial"/>
                      <w:sz w:val="20"/>
                      <w:szCs w:val="20"/>
                    </w:rPr>
                  </w:pPr>
                  <w:r>
                    <w:rPr>
                      <w:b/>
                      <w:bCs/>
                      <w:color w:val="000000"/>
                    </w:rPr>
                    <w:t xml:space="preserve">                   </w:t>
                  </w:r>
                  <w:r>
                    <w:rPr>
                      <w:color w:val="000000"/>
                    </w:rPr>
                    <w:t xml:space="preserve">Orden Jesús Enrique Lossada (1a. clase)    </w:t>
                  </w:r>
                </w:p>
                <w:p w:rsidR="003E686C" w:rsidRDefault="003E686C" w:rsidP="00C10E77">
                  <w:pPr>
                    <w:pStyle w:val="NormalWeb"/>
                    <w:spacing w:before="0" w:beforeAutospacing="0" w:after="0" w:afterAutospacing="0"/>
                    <w:rPr>
                      <w:rFonts w:ascii="Arial" w:hAnsi="Arial" w:cs="Arial"/>
                      <w:sz w:val="20"/>
                      <w:szCs w:val="20"/>
                    </w:rPr>
                  </w:pPr>
                  <w:r>
                    <w:rPr>
                      <w:color w:val="000000"/>
                    </w:rPr>
                    <w:t>                   Orden Arminio Borjas (única)</w:t>
                  </w:r>
                </w:p>
                <w:p w:rsidR="003E686C" w:rsidRDefault="003E686C" w:rsidP="00C10E77">
                  <w:pPr>
                    <w:pStyle w:val="NormalWeb"/>
                    <w:spacing w:before="0" w:beforeAutospacing="0" w:after="0" w:afterAutospacing="0"/>
                    <w:rPr>
                      <w:rFonts w:ascii="Arial" w:hAnsi="Arial" w:cs="Arial"/>
                      <w:sz w:val="20"/>
                      <w:szCs w:val="20"/>
                    </w:rPr>
                  </w:pPr>
                  <w:r>
                    <w:rPr>
                      <w:color w:val="000000"/>
                    </w:rPr>
                    <w:t>                   Orden Lago de Maracaibo</w:t>
                  </w:r>
                </w:p>
                <w:p w:rsidR="003E686C" w:rsidRDefault="003E686C" w:rsidP="00C10E77">
                  <w:pPr>
                    <w:pStyle w:val="NormalWeb"/>
                    <w:spacing w:before="0" w:beforeAutospacing="0" w:after="0" w:afterAutospacing="0"/>
                    <w:rPr>
                      <w:rFonts w:ascii="Arial" w:hAnsi="Arial" w:cs="Arial"/>
                      <w:sz w:val="20"/>
                      <w:szCs w:val="20"/>
                    </w:rPr>
                  </w:pPr>
                  <w:r>
                    <w:rPr>
                      <w:color w:val="000000"/>
                    </w:rPr>
                    <w:t>                   Orden Rafael Urdaneta</w:t>
                  </w:r>
                </w:p>
                <w:p w:rsidR="003E686C" w:rsidRDefault="003E686C" w:rsidP="00C10E77">
                  <w:pPr>
                    <w:pStyle w:val="NormalWeb"/>
                    <w:spacing w:before="0" w:beforeAutospacing="0" w:after="0" w:afterAutospacing="0"/>
                    <w:rPr>
                      <w:rFonts w:ascii="Arial" w:hAnsi="Arial" w:cs="Arial"/>
                      <w:sz w:val="20"/>
                      <w:szCs w:val="20"/>
                    </w:rPr>
                  </w:pPr>
                  <w:r>
                    <w:rPr>
                      <w:color w:val="000000"/>
                    </w:rPr>
                    <w:t>                   Orden de la IUPOLC</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w:t>
                  </w:r>
                  <w:r>
                    <w:rPr>
                      <w:color w:val="000000"/>
                      <w:lang w:val="nl-NL"/>
                    </w:rPr>
                    <w:t>Vierdienstkreuz der Bundesrepublik Deutschland</w:t>
                  </w:r>
                </w:p>
                <w:p w:rsidR="003E686C" w:rsidRDefault="003E686C" w:rsidP="00C10E77">
                  <w:pPr>
                    <w:pStyle w:val="NormalWeb"/>
                    <w:spacing w:before="0" w:beforeAutospacing="0" w:after="0" w:afterAutospacing="0"/>
                    <w:rPr>
                      <w:rFonts w:ascii="Arial" w:hAnsi="Arial" w:cs="Arial"/>
                      <w:sz w:val="20"/>
                      <w:szCs w:val="20"/>
                    </w:rPr>
                  </w:pPr>
                  <w:r>
                    <w:rPr>
                      <w:color w:val="000000"/>
                      <w:lang w:val="nl-NL"/>
                    </w:rPr>
                    <w:t xml:space="preserve">                            </w:t>
                  </w:r>
                  <w:r>
                    <w:rPr>
                      <w:color w:val="000000"/>
                    </w:rPr>
                    <w:t>(Orden al Mérito de la República Federal de Alemania)</w:t>
                  </w:r>
                </w:p>
                <w:p w:rsidR="003E686C" w:rsidRDefault="003E686C" w:rsidP="00C10E77">
                  <w:pPr>
                    <w:pStyle w:val="NormalWeb"/>
                    <w:spacing w:before="0" w:beforeAutospacing="0" w:after="0" w:afterAutospacing="0"/>
                    <w:rPr>
                      <w:rFonts w:ascii="Arial" w:hAnsi="Arial" w:cs="Arial"/>
                      <w:sz w:val="20"/>
                      <w:szCs w:val="20"/>
                    </w:rPr>
                  </w:pPr>
                  <w:r>
                    <w:rPr>
                      <w:b/>
                      <w:bCs/>
                      <w:color w:val="000000"/>
                    </w:rPr>
                    <w:t xml:space="preserve">                   </w:t>
                  </w:r>
                  <w:r>
                    <w:rPr>
                      <w:color w:val="000000"/>
                    </w:rPr>
                    <w:t xml:space="preserve">         </w:t>
                  </w:r>
                </w:p>
                <w:p w:rsidR="003E686C" w:rsidRDefault="003E686C" w:rsidP="00C10E77">
                  <w:pPr>
                    <w:pStyle w:val="NormalWeb"/>
                    <w:spacing w:before="0" w:beforeAutospacing="0" w:after="0" w:afterAutospacing="0"/>
                    <w:rPr>
                      <w:rFonts w:ascii="Arial" w:hAnsi="Arial" w:cs="Arial"/>
                      <w:sz w:val="20"/>
                      <w:szCs w:val="20"/>
                    </w:rPr>
                  </w:pPr>
                  <w:r>
                    <w:rPr>
                      <w:b/>
                      <w:bCs/>
                      <w:color w:val="000000"/>
                    </w:rPr>
                    <w:t xml:space="preserve">DIPLOMAS ACADÉMICOS       </w:t>
                  </w:r>
                  <w:r>
                    <w:rPr>
                      <w:color w:val="000000"/>
                    </w:rPr>
                    <w:t xml:space="preserve">          </w:t>
                  </w:r>
                </w:p>
                <w:p w:rsidR="003E686C" w:rsidRDefault="003E686C" w:rsidP="00C10E77">
                  <w:pPr>
                    <w:pStyle w:val="NormalWeb"/>
                    <w:spacing w:before="0" w:beforeAutospacing="0" w:after="0" w:afterAutospacing="0"/>
                    <w:jc w:val="both"/>
                    <w:rPr>
                      <w:rFonts w:ascii="Arial" w:hAnsi="Arial" w:cs="Arial"/>
                      <w:sz w:val="20"/>
                      <w:szCs w:val="20"/>
                    </w:rPr>
                  </w:pPr>
                  <w:r>
                    <w:rPr>
                      <w:b/>
                      <w:bCs/>
                      <w:color w:val="000000"/>
                    </w:rPr>
                    <w:t xml:space="preserve">                   </w:t>
                  </w:r>
                  <w:r>
                    <w:rPr>
                      <w:color w:val="000000"/>
                    </w:rPr>
                    <w:t>Sociología</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Economía</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Derecho del Trabajo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Derecho Procesal Civil I</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                   Derecho Procesal Civil II         </w:t>
                  </w:r>
                </w:p>
                <w:p w:rsidR="003E686C" w:rsidRDefault="003E686C" w:rsidP="00C10E77">
                  <w:pPr>
                    <w:pStyle w:val="NormalWeb"/>
                    <w:spacing w:before="0" w:beforeAutospacing="0" w:after="0" w:afterAutospacing="0"/>
                    <w:rPr>
                      <w:rFonts w:ascii="Arial" w:hAnsi="Arial" w:cs="Arial"/>
                      <w:sz w:val="20"/>
                      <w:szCs w:val="20"/>
                    </w:rPr>
                  </w:pPr>
                  <w:r>
                    <w:rPr>
                      <w:b/>
                      <w:bCs/>
                      <w:color w:val="000000"/>
                    </w:rPr>
                    <w:t xml:space="preserve">                   </w:t>
                  </w:r>
                </w:p>
                <w:p w:rsidR="003E686C" w:rsidRDefault="003E686C" w:rsidP="00C10E77">
                  <w:pPr>
                    <w:pStyle w:val="NormalWeb"/>
                    <w:spacing w:before="0" w:beforeAutospacing="0" w:after="0" w:afterAutospacing="0"/>
                    <w:rPr>
                      <w:rFonts w:ascii="Arial" w:hAnsi="Arial" w:cs="Arial"/>
                      <w:sz w:val="20"/>
                      <w:szCs w:val="20"/>
                    </w:rPr>
                  </w:pPr>
                  <w:r>
                    <w:rPr>
                      <w:b/>
                      <w:bCs/>
                      <w:color w:val="000000"/>
                    </w:rPr>
                    <w:t xml:space="preserve">PROMEDIO ACADEMICO DE CALIFICACIONES     </w:t>
                  </w:r>
                  <w:r>
                    <w:rPr>
                      <w:color w:val="000000"/>
                    </w:rPr>
                    <w:t xml:space="preserve">            </w:t>
                  </w:r>
                </w:p>
                <w:p w:rsidR="003E686C" w:rsidRDefault="003E686C" w:rsidP="00C10E77">
                  <w:pPr>
                    <w:pStyle w:val="NormalWeb"/>
                    <w:spacing w:before="0" w:beforeAutospacing="0" w:after="0" w:afterAutospacing="0"/>
                    <w:rPr>
                      <w:rFonts w:ascii="Arial" w:hAnsi="Arial" w:cs="Arial"/>
                      <w:sz w:val="20"/>
                      <w:szCs w:val="20"/>
                    </w:rPr>
                  </w:pPr>
                  <w:r>
                    <w:rPr>
                      <w:b/>
                      <w:bCs/>
                      <w:color w:val="000000"/>
                    </w:rPr>
                    <w:t xml:space="preserve">                   </w:t>
                  </w:r>
                  <w:r>
                    <w:rPr>
                      <w:color w:val="000000"/>
                    </w:rPr>
                    <w:t xml:space="preserve">16.35 sobre 20 puntos.  </w:t>
                  </w:r>
                </w:p>
                <w:p w:rsidR="003E686C" w:rsidRDefault="003E686C" w:rsidP="00C10E77">
                  <w:pPr>
                    <w:pStyle w:val="NormalWeb"/>
                    <w:spacing w:before="0" w:beforeAutospacing="0" w:after="0" w:afterAutospacing="0"/>
                    <w:rPr>
                      <w:rFonts w:ascii="Arial" w:hAnsi="Arial" w:cs="Arial"/>
                      <w:sz w:val="20"/>
                      <w:szCs w:val="20"/>
                    </w:rPr>
                  </w:pPr>
                  <w:r>
                    <w:rPr>
                      <w:color w:val="000000"/>
                    </w:rPr>
                    <w:t> </w:t>
                  </w:r>
                </w:p>
                <w:p w:rsidR="003E686C" w:rsidRDefault="003E686C" w:rsidP="00C10E77">
                  <w:pPr>
                    <w:pStyle w:val="NormalWeb"/>
                    <w:spacing w:before="0" w:beforeAutospacing="0" w:after="0" w:afterAutospacing="0"/>
                    <w:rPr>
                      <w:rFonts w:ascii="Arial" w:hAnsi="Arial" w:cs="Arial"/>
                      <w:sz w:val="20"/>
                      <w:szCs w:val="20"/>
                    </w:rPr>
                  </w:pPr>
                  <w:r>
                    <w:rPr>
                      <w:color w:val="000000"/>
                    </w:rPr>
                    <w:t>Dirección</w:t>
                  </w:r>
                </w:p>
                <w:p w:rsidR="003E686C" w:rsidRDefault="003E686C" w:rsidP="00C10E77">
                  <w:pPr>
                    <w:pStyle w:val="NormalWeb"/>
                    <w:spacing w:before="0" w:beforeAutospacing="0" w:after="0" w:afterAutospacing="0"/>
                    <w:rPr>
                      <w:rFonts w:ascii="Arial" w:hAnsi="Arial" w:cs="Arial"/>
                      <w:sz w:val="20"/>
                      <w:szCs w:val="20"/>
                    </w:rPr>
                  </w:pPr>
                  <w:r>
                    <w:rPr>
                      <w:color w:val="000000"/>
                    </w:rPr>
                    <w:t>Avenida 9-B Nº 69ª-74</w:t>
                  </w:r>
                </w:p>
                <w:p w:rsidR="003E686C" w:rsidRDefault="003E686C" w:rsidP="00C10E77">
                  <w:pPr>
                    <w:pStyle w:val="NormalWeb"/>
                    <w:spacing w:before="0" w:beforeAutospacing="0" w:after="0" w:afterAutospacing="0"/>
                    <w:rPr>
                      <w:rFonts w:ascii="Arial" w:hAnsi="Arial" w:cs="Arial"/>
                      <w:sz w:val="20"/>
                      <w:szCs w:val="20"/>
                    </w:rPr>
                  </w:pPr>
                  <w:r>
                    <w:rPr>
                      <w:color w:val="000000"/>
                    </w:rPr>
                    <w:t>Quinta “Los Clavos”</w:t>
                  </w:r>
                </w:p>
                <w:p w:rsidR="003E686C" w:rsidRDefault="003E686C" w:rsidP="00C10E77">
                  <w:pPr>
                    <w:pStyle w:val="NormalWeb"/>
                    <w:spacing w:before="0" w:beforeAutospacing="0" w:after="0" w:afterAutospacing="0"/>
                    <w:rPr>
                      <w:rFonts w:ascii="Arial" w:hAnsi="Arial" w:cs="Arial"/>
                      <w:sz w:val="20"/>
                      <w:szCs w:val="20"/>
                    </w:rPr>
                  </w:pPr>
                  <w:r>
                    <w:rPr>
                      <w:color w:val="000000"/>
                    </w:rPr>
                    <w:t>Esquina de la Calle 70</w:t>
                  </w:r>
                </w:p>
                <w:p w:rsidR="003E686C" w:rsidRDefault="003E686C" w:rsidP="00C10E77">
                  <w:pPr>
                    <w:pStyle w:val="NormalWeb"/>
                    <w:spacing w:before="0" w:beforeAutospacing="0" w:after="0" w:afterAutospacing="0"/>
                    <w:rPr>
                      <w:rFonts w:ascii="Arial" w:hAnsi="Arial" w:cs="Arial"/>
                      <w:sz w:val="20"/>
                      <w:szCs w:val="20"/>
                    </w:rPr>
                  </w:pPr>
                  <w:r>
                    <w:rPr>
                      <w:color w:val="000000"/>
                    </w:rPr>
                    <w:t>Maracaibo/Venezuela</w:t>
                  </w:r>
                </w:p>
                <w:p w:rsidR="003E686C" w:rsidRDefault="003E686C" w:rsidP="00C10E77">
                  <w:pPr>
                    <w:pStyle w:val="NormalWeb"/>
                    <w:spacing w:before="0" w:beforeAutospacing="0" w:after="0" w:afterAutospacing="0"/>
                    <w:rPr>
                      <w:rFonts w:ascii="Arial" w:hAnsi="Arial" w:cs="Arial"/>
                      <w:sz w:val="20"/>
                      <w:szCs w:val="20"/>
                    </w:rPr>
                  </w:pPr>
                  <w:r>
                    <w:rPr>
                      <w:color w:val="000000"/>
                    </w:rPr>
                    <w:t> </w:t>
                  </w:r>
                </w:p>
                <w:p w:rsidR="003E686C" w:rsidRDefault="003E686C" w:rsidP="00C10E77">
                  <w:pPr>
                    <w:pStyle w:val="NormalWeb"/>
                    <w:spacing w:before="0" w:beforeAutospacing="0" w:after="0" w:afterAutospacing="0"/>
                    <w:rPr>
                      <w:rFonts w:ascii="Arial" w:hAnsi="Arial" w:cs="Arial"/>
                      <w:sz w:val="20"/>
                      <w:szCs w:val="20"/>
                    </w:rPr>
                  </w:pPr>
                  <w:r>
                    <w:rPr>
                      <w:color w:val="000000"/>
                    </w:rPr>
                    <w:t>Apartado 578</w:t>
                  </w:r>
                </w:p>
                <w:p w:rsidR="003E686C" w:rsidRDefault="003E686C" w:rsidP="00C10E77">
                  <w:pPr>
                    <w:pStyle w:val="NormalWeb"/>
                    <w:spacing w:before="0" w:beforeAutospacing="0" w:after="0" w:afterAutospacing="0"/>
                    <w:rPr>
                      <w:rFonts w:ascii="Arial" w:hAnsi="Arial" w:cs="Arial"/>
                      <w:sz w:val="20"/>
                      <w:szCs w:val="20"/>
                    </w:rPr>
                  </w:pPr>
                  <w:r>
                    <w:rPr>
                      <w:color w:val="000000"/>
                    </w:rPr>
                    <w:t> </w:t>
                  </w:r>
                </w:p>
                <w:p w:rsidR="003E686C" w:rsidRDefault="003E686C" w:rsidP="00C10E77">
                  <w:pPr>
                    <w:pStyle w:val="NormalWeb"/>
                    <w:spacing w:before="0" w:beforeAutospacing="0" w:after="0" w:afterAutospacing="0"/>
                    <w:rPr>
                      <w:rFonts w:ascii="Arial" w:hAnsi="Arial" w:cs="Arial"/>
                      <w:sz w:val="20"/>
                      <w:szCs w:val="20"/>
                    </w:rPr>
                  </w:pPr>
                  <w:r>
                    <w:rPr>
                      <w:color w:val="000000"/>
                    </w:rPr>
                    <w:t xml:space="preserve">Email : </w:t>
                  </w:r>
                  <w:hyperlink r:id="rId4" w:tgtFrame="_blank" w:history="1">
                    <w:r>
                      <w:rPr>
                        <w:rStyle w:val="Hyperlink"/>
                      </w:rPr>
                      <w:t>knagelvj@hotmail.com</w:t>
                    </w:r>
                  </w:hyperlink>
                  <w:r>
                    <w:rPr>
                      <w:color w:val="000000"/>
                    </w:rPr>
                    <w:t xml:space="preserve"> </w:t>
                  </w:r>
                </w:p>
                <w:p w:rsidR="003E686C" w:rsidRDefault="003E686C" w:rsidP="00C10E77">
                  <w:pPr>
                    <w:pStyle w:val="NormalWeb"/>
                    <w:spacing w:before="0" w:beforeAutospacing="0" w:after="0" w:afterAutospacing="0"/>
                    <w:rPr>
                      <w:rFonts w:ascii="Arial" w:hAnsi="Arial" w:cs="Arial"/>
                      <w:sz w:val="20"/>
                      <w:szCs w:val="20"/>
                    </w:rPr>
                  </w:pPr>
                  <w:r>
                    <w:rPr>
                      <w:color w:val="000000"/>
                    </w:rPr>
                    <w:t>Teléfonos 0058.261.798.3352 y 797.7645</w:t>
                  </w:r>
                </w:p>
                <w:p w:rsidR="003E686C" w:rsidRDefault="003E686C" w:rsidP="00C10E77">
                  <w:pPr>
                    <w:pStyle w:val="NormalWeb"/>
                    <w:spacing w:before="0" w:beforeAutospacing="0" w:after="0" w:afterAutospacing="0"/>
                    <w:rPr>
                      <w:rFonts w:ascii="Arial" w:hAnsi="Arial" w:cs="Arial"/>
                      <w:sz w:val="20"/>
                      <w:szCs w:val="20"/>
                    </w:rPr>
                  </w:pPr>
                  <w:r>
                    <w:rPr>
                      <w:color w:val="000000"/>
                    </w:rPr>
                    <w:t> </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w:t>
                  </w:r>
                </w:p>
                <w:p w:rsidR="003E686C" w:rsidRDefault="003E686C" w:rsidP="00C10E77">
                  <w:pPr>
                    <w:pStyle w:val="NormalWeb"/>
                    <w:spacing w:before="0" w:beforeAutospacing="0" w:after="0" w:afterAutospacing="0"/>
                    <w:rPr>
                      <w:rFonts w:ascii="Arial" w:hAnsi="Arial" w:cs="Arial"/>
                      <w:sz w:val="20"/>
                      <w:szCs w:val="20"/>
                    </w:rPr>
                  </w:pPr>
                  <w:r>
                    <w:rPr>
                      <w:b/>
                      <w:bCs/>
                      <w:color w:val="000000"/>
                      <w:sz w:val="28"/>
                      <w:szCs w:val="28"/>
                      <w:u w:val="single"/>
                    </w:rPr>
                    <w:t>ESCRITOS JURIDICOS PUBLICADOS</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La gracia y la arbitrariedad, Revista de la Facultad de Derecho de Luz Nº 6</w:t>
                  </w:r>
                </w:p>
                <w:p w:rsidR="003E686C" w:rsidRDefault="003E686C" w:rsidP="00C10E77">
                  <w:pPr>
                    <w:pStyle w:val="NormalWeb"/>
                    <w:spacing w:before="0" w:beforeAutospacing="0" w:after="0" w:afterAutospacing="0"/>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rFonts w:ascii="Desdemona" w:hAnsi="Desdemona"/>
                      <w:color w:val="000000"/>
                    </w:rPr>
                    <w:t>¿</w:t>
                  </w:r>
                  <w:r>
                    <w:rPr>
                      <w:color w:val="000000"/>
                    </w:rPr>
                    <w:t>De quién son los terrenos ganados al Lago?, Revista de la Facultad de Derecho Nº 11</w:t>
                  </w:r>
                </w:p>
                <w:p w:rsidR="003E686C" w:rsidRDefault="003E686C" w:rsidP="00C10E77">
                  <w:pPr>
                    <w:pStyle w:val="NormalWeb"/>
                    <w:spacing w:before="0" w:beforeAutospacing="0" w:after="0" w:afterAutospacing="0"/>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Apuntes de Sociología Jurídica, Introducción y Lógica de la Sociología 1, Revista</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               de la Facultad de Derecho de LUZ Nº 13.</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Apuntes de Sociología Jurídica, Responsabilidad de la Familia frente a la Comunidad</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Civil, Revista de la Facultad de Derecho de LUZ Nº 17.</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Apuntes de Sociología Jurídica, Introducción y Lógica de la Sociología II, Revista de</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               la Facultad de Derecho de LUZ Nº 18.</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rPr>
                    <w:t></w:t>
                  </w:r>
                  <w:r>
                    <w:rPr>
                      <w:color w:val="000000"/>
                      <w:sz w:val="14"/>
                      <w:szCs w:val="14"/>
                    </w:rPr>
                    <w:t xml:space="preserve">      </w:t>
                  </w:r>
                  <w:r>
                    <w:rPr>
                      <w:color w:val="000000"/>
                    </w:rPr>
                    <w:t>Apuntes de Sociología Jurídica, Problemas sociales modernos: El liberalismo económico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Revista de la Facultad de Derecho de LUZ Nº 24.</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rPr>
                    <w:t></w:t>
                  </w:r>
                  <w:r>
                    <w:rPr>
                      <w:color w:val="000000"/>
                      <w:sz w:val="14"/>
                      <w:szCs w:val="14"/>
                    </w:rPr>
                    <w:t xml:space="preserve">      </w:t>
                  </w:r>
                  <w:r>
                    <w:rPr>
                      <w:color w:val="000000"/>
                    </w:rPr>
                    <w:t>Apuntes de Sociología Jurídica, Problemas sociales modernos: Marxismo, Comunismo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y Socialismo, Revista de Facultad de Derecho de LUZ Nº 26.</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rPr>
                    <w:t></w:t>
                  </w:r>
                  <w:r>
                    <w:rPr>
                      <w:color w:val="000000"/>
                      <w:sz w:val="14"/>
                      <w:szCs w:val="14"/>
                    </w:rPr>
                    <w:t xml:space="preserve">      </w:t>
                  </w:r>
                  <w:r>
                    <w:rPr>
                      <w:color w:val="000000"/>
                    </w:rPr>
                    <w:t>Apuntes de Sociología Jurídica, Introducción y Lógica de la Sociología III, Revista de</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la Facultad de Derecho de LUZ Nº 30.</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Apuntes de Sociología Jurídica. El problema de la unidad y la continuidad (La Sociedad</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color w:val="000000"/>
                      <w:sz w:val="20"/>
                      <w:szCs w:val="20"/>
                    </w:rPr>
                    <w:t>      </w:t>
                  </w:r>
                  <w:r>
                    <w:rPr>
                      <w:color w:val="000000"/>
                    </w:rPr>
                    <w:t>I), Revista de la Facultad de Derecho de LUZ Nº 31.</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rPr>
                    <w:t></w:t>
                  </w:r>
                  <w:r>
                    <w:rPr>
                      <w:color w:val="000000"/>
                      <w:sz w:val="14"/>
                      <w:szCs w:val="14"/>
                    </w:rPr>
                    <w:t xml:space="preserve">      </w:t>
                  </w:r>
                  <w:r>
                    <w:rPr>
                      <w:color w:val="000000"/>
                    </w:rPr>
                    <w:t>Apuntes de Sociología Jurídica, El problema de la unidad y la continuidad (La        conciencia        social II), Revista de la Facultad de Derecho LUZ Nº 32 y 33.</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Apuntes de Sociología Jurídica, El problema de las transformaciones, Revista de la</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Facultad de Derecho de LUZ Nº 34.</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Apuntes de Sociología Jurídica, La Sociología y el Derecho, Revista de la Facultad de</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Derecho de LUZ Nº 35.</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Apuntes complementarios de Derecho Romano, Relación histórico-cronológico-política</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de las diversas instituciones, Revista de la Facultad de Derecho de LUZ Nº 35.</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Apuntes de Sociología Jurídica, El fenómeno familiar y el Derecho, Revista de la</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Facultad de Derecho de LUZ Nº 36.</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Apuntes de Sociología Jurídica, El fenómeno económico y el Derecho, Revista de la</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Facultad de Derecho de LUZ Nº 37.</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Apunte de Sociología Jurídica, Sociología aplicada regional y nacional, Revista de la</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Facultad de Derecho de LUZ Nº 38.</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El abogado como hombre de empresa (Laboratorio vivencial), Revista de la Facultad</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de Derecho de LUZ Nº 56.</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Apuntes de Derecho Constitucional, Facultad de Derecho de LUZ, Maracaibo, 1955.</w:t>
                  </w:r>
                </w:p>
                <w:p w:rsidR="003E686C" w:rsidRDefault="003E686C" w:rsidP="00C10E77">
                  <w:pPr>
                    <w:pStyle w:val="NormalWeb"/>
                    <w:spacing w:before="0" w:beforeAutospacing="0" w:after="0" w:afterAutospacing="0"/>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Apuntes de Economía Política, Facultad de Derecho de LUZ, Maracaibo, 1967.</w:t>
                  </w:r>
                </w:p>
                <w:p w:rsidR="003E686C" w:rsidRDefault="003E686C" w:rsidP="00C10E77">
                  <w:pPr>
                    <w:pStyle w:val="NormalWeb"/>
                    <w:spacing w:before="0" w:beforeAutospacing="0" w:after="0" w:afterAutospacing="0"/>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Apuntes de Derecho Romano, Facultad de Derecho de LUZ, 1979.</w:t>
                  </w:r>
                </w:p>
                <w:p w:rsidR="003E686C" w:rsidRDefault="003E686C" w:rsidP="00C10E77">
                  <w:pPr>
                    <w:pStyle w:val="NormalWeb"/>
                    <w:spacing w:before="0" w:beforeAutospacing="0" w:after="0" w:afterAutospacing="0"/>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Apuntes de Derecho de Familia y Sucesiones, Facultad de Derecho de LUZ,</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Maracaibo, 1982.</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 xml:space="preserve">La mujer, la igualdad y el Derecho, conferencia dictada en el Ateneo de Valera, el </w:t>
                  </w:r>
                </w:p>
                <w:p w:rsidR="003E686C" w:rsidRPr="00C10E77" w:rsidRDefault="003E686C" w:rsidP="00C10E77">
                  <w:pPr>
                    <w:pStyle w:val="NormalWeb"/>
                    <w:spacing w:before="0" w:beforeAutospacing="0" w:after="0" w:afterAutospacing="0"/>
                    <w:jc w:val="both"/>
                    <w:rPr>
                      <w:rFonts w:ascii="Arial" w:hAnsi="Arial" w:cs="Arial"/>
                      <w:sz w:val="20"/>
                      <w:szCs w:val="20"/>
                      <w:lang w:val="pt-BR"/>
                    </w:rPr>
                  </w:pPr>
                  <w:r>
                    <w:rPr>
                      <w:color w:val="000000"/>
                      <w:sz w:val="20"/>
                      <w:szCs w:val="20"/>
                    </w:rPr>
                    <w:t xml:space="preserve">                         </w:t>
                  </w:r>
                  <w:r w:rsidRPr="00C10E77">
                    <w:rPr>
                      <w:color w:val="000000"/>
                      <w:lang w:val="pt-BR"/>
                    </w:rPr>
                    <w:t>14-8-1976,  Revista Maracaibo Nº 363, de agosto de 1976.</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Iniciativa de Reforma de algunas instituciones de Derecho de Familia (Seminario en el</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Colegio de Abogados del Estado Zulia), Maracaibo, 21 al 23-11-1977</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rPr>
                    <w:t></w:t>
                  </w:r>
                  <w:r>
                    <w:rPr>
                      <w:color w:val="000000"/>
                      <w:sz w:val="14"/>
                      <w:szCs w:val="14"/>
                    </w:rPr>
                    <w:t xml:space="preserve">      </w:t>
                  </w:r>
                  <w:r>
                    <w:rPr>
                      <w:color w:val="000000"/>
                    </w:rPr>
                    <w:t>Régimen de alimentos y Ley sobre protección familiar (Curso de Post-grado y Seminario</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en el Colegio de Abogados del Estado Zulia) Maracaibo, el 24-11-1977.</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rPr>
                    <w:t></w:t>
                  </w:r>
                  <w:r>
                    <w:rPr>
                      <w:color w:val="000000"/>
                      <w:sz w:val="14"/>
                      <w:szCs w:val="14"/>
                    </w:rPr>
                    <w:t xml:space="preserve">      </w:t>
                  </w:r>
                  <w:r>
                    <w:rPr>
                      <w:color w:val="000000"/>
                    </w:rPr>
                    <w:t>Las nuevas causales de divorcio en el Código Civil (Curso de Post-grado de la Facultad</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 Derecho de LUZ en el Colegio de Abogados del Estado Zulia) Maracaibo, el            27-4-1984.</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rPr>
                    <w:t></w:t>
                  </w:r>
                  <w:r>
                    <w:rPr>
                      <w:color w:val="000000"/>
                      <w:sz w:val="14"/>
                      <w:szCs w:val="14"/>
                    </w:rPr>
                    <w:t xml:space="preserve">      </w:t>
                  </w:r>
                  <w:r>
                    <w:rPr>
                      <w:color w:val="000000"/>
                    </w:rPr>
                    <w:t>Obligaciones conyugales y régimen de vida (Curso de Post-grado de la Facultad de</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               Derecho de LUZ en el Colegio de Abogados del Estado Zulia) Maracaibo, el     15.5.1984</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rPr>
                    <w:t></w:t>
                  </w:r>
                  <w:r>
                    <w:rPr>
                      <w:color w:val="000000"/>
                      <w:sz w:val="14"/>
                      <w:szCs w:val="14"/>
                    </w:rPr>
                    <w:t xml:space="preserve">      </w:t>
                  </w:r>
                  <w:r>
                    <w:rPr>
                      <w:color w:val="000000"/>
                    </w:rPr>
                    <w:t>Comentarios Críticos a la Ley sobre Adopción (Curso de Post-grado de la Facultad de</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Derecho de LUZ en el Colegio de Abogados del Estado Zulia), Maracaibo, el   13 y 14 -11-1984.</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rPr>
                    <w:t></w:t>
                  </w:r>
                  <w:r>
                    <w:rPr>
                      <w:color w:val="000000"/>
                      <w:sz w:val="14"/>
                      <w:szCs w:val="14"/>
                    </w:rPr>
                    <w:t xml:space="preserve">      </w:t>
                  </w:r>
                  <w:r>
                    <w:rPr>
                      <w:color w:val="000000"/>
                    </w:rPr>
                    <w:t>Esquemas para la exposición sobre la disolución del matrimonio y las modificaciones</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contempladas en el Código Civil de 1982, Facultad de Derecho de LUZ,            Maracaibo</w:t>
                  </w:r>
                  <w:r>
                    <w:rPr>
                      <w:color w:val="000000"/>
                      <w:sz w:val="20"/>
                      <w:szCs w:val="20"/>
                    </w:rPr>
                    <w:t xml:space="preserve">, </w:t>
                  </w:r>
                  <w:r>
                    <w:rPr>
                      <w:color w:val="000000"/>
                    </w:rPr>
                    <w:t>1984.</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Cuestionario de Derecho Romano, Facultad de Derecho de LUZ, Maracaibo, 1979</w:t>
                  </w:r>
                </w:p>
                <w:p w:rsidR="003E686C" w:rsidRDefault="003E686C" w:rsidP="00C10E77">
                  <w:pPr>
                    <w:pStyle w:val="NormalWeb"/>
                    <w:spacing w:before="0" w:beforeAutospacing="0" w:after="0" w:afterAutospacing="0"/>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Cuestionario y Problemas de Derecho de Familia y Sucesiones, Facultad de Derecho</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de LUZ, Maracaibo, 1982.</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Cuestionario de Sociología Jurídica.</w:t>
                  </w:r>
                </w:p>
                <w:p w:rsidR="003E686C" w:rsidRDefault="003E686C" w:rsidP="00C10E77">
                  <w:pPr>
                    <w:pStyle w:val="NormalWeb"/>
                    <w:spacing w:before="0" w:beforeAutospacing="0" w:after="0" w:afterAutospacing="0"/>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La venta con reserva de dominio, tesis doctoral, Revista de Derecho Privado de la</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Facultad de Derecho de LUZ, Maracaibo.</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El delito de secuestro en el Derecho vivo, Seminario de la Facultad de Derecho de LUZ,</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xml:space="preserve">                         </w:t>
                  </w:r>
                  <w:r>
                    <w:rPr>
                      <w:color w:val="000000"/>
                    </w:rPr>
                    <w:t xml:space="preserve">bajo la dirección del Prof. Dr. Ramiro Fuentes Castellanos, Maracaibo, </w:t>
                  </w:r>
                </w:p>
                <w:p w:rsidR="003E686C" w:rsidRDefault="003E686C" w:rsidP="00C10E77">
                  <w:pPr>
                    <w:pStyle w:val="NormalWeb"/>
                    <w:spacing w:before="0" w:beforeAutospacing="0" w:after="0" w:afterAutospacing="0"/>
                    <w:jc w:val="both"/>
                    <w:rPr>
                      <w:rFonts w:ascii="Arial" w:hAnsi="Arial" w:cs="Arial"/>
                      <w:sz w:val="20"/>
                      <w:szCs w:val="20"/>
                    </w:rPr>
                  </w:pPr>
                  <w:r>
                    <w:rPr>
                      <w:color w:val="000000"/>
                    </w:rPr>
                    <w:t>                   25-1-1978.</w:t>
                  </w:r>
                </w:p>
                <w:p w:rsidR="003E686C" w:rsidRDefault="003E686C" w:rsidP="00C10E77">
                  <w:pPr>
                    <w:pStyle w:val="NormalWeb"/>
                    <w:spacing w:before="0" w:beforeAutospacing="0" w:after="0" w:afterAutospacing="0"/>
                    <w:ind w:left="283" w:hanging="283"/>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Lecciones de Derecho Romano, Maracaibo, 1995.</w:t>
                  </w:r>
                </w:p>
                <w:p w:rsidR="003E686C" w:rsidRDefault="003E686C" w:rsidP="00C10E77">
                  <w:pPr>
                    <w:pStyle w:val="NormalWeb"/>
                    <w:spacing w:before="0" w:beforeAutospacing="0" w:after="0" w:afterAutospacing="0"/>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Lecciones de Sociología Jurídica, Maracaibo, 1995.</w:t>
                  </w:r>
                </w:p>
                <w:p w:rsidR="003E686C" w:rsidRDefault="003E686C" w:rsidP="00C10E77">
                  <w:pPr>
                    <w:pStyle w:val="NormalWeb"/>
                    <w:spacing w:before="0" w:beforeAutospacing="0" w:after="0" w:afterAutospacing="0"/>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Lecciones de Derecho Familiar y Sucesiones, Maracaibo, 1992.</w:t>
                  </w:r>
                </w:p>
                <w:p w:rsidR="003E686C" w:rsidRDefault="003E686C" w:rsidP="00C10E77">
                  <w:pPr>
                    <w:pStyle w:val="NormalWeb"/>
                    <w:spacing w:before="0" w:beforeAutospacing="0" w:after="0" w:afterAutospacing="0"/>
                    <w:jc w:val="both"/>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Prólogo a la obra del Dr. Luis René Viso "Derecho de Familia" Maracaibo, 1985.</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w:t>
                  </w:r>
                </w:p>
                <w:p w:rsidR="003E686C" w:rsidRDefault="003E686C" w:rsidP="00A91FBB">
                  <w:pPr>
                    <w:pStyle w:val="NormalWeb"/>
                    <w:spacing w:before="0" w:beforeAutospacing="0" w:after="0" w:afterAutospacing="0"/>
                    <w:jc w:val="both"/>
                    <w:rPr>
                      <w:rFonts w:ascii="Arial" w:hAnsi="Arial" w:cs="Arial"/>
                      <w:sz w:val="20"/>
                      <w:szCs w:val="20"/>
                    </w:rPr>
                  </w:pPr>
                  <w:r>
                    <w:rPr>
                      <w:color w:val="000000"/>
                      <w:sz w:val="20"/>
                      <w:szCs w:val="20"/>
                    </w:rPr>
                    <w:t> </w:t>
                  </w:r>
                </w:p>
                <w:p w:rsidR="003E686C" w:rsidRDefault="003E686C" w:rsidP="00C10E77">
                  <w:pPr>
                    <w:pStyle w:val="NormalWeb"/>
                    <w:spacing w:before="0" w:beforeAutospacing="0" w:after="0" w:afterAutospacing="0"/>
                    <w:jc w:val="center"/>
                    <w:rPr>
                      <w:rFonts w:ascii="Arial" w:hAnsi="Arial" w:cs="Arial"/>
                      <w:sz w:val="20"/>
                      <w:szCs w:val="20"/>
                    </w:rPr>
                  </w:pPr>
                  <w:r>
                    <w:rPr>
                      <w:b/>
                      <w:bCs/>
                      <w:color w:val="000000"/>
                      <w:u w:val="single"/>
                    </w:rPr>
                    <w:t>ESCRITOS HISTORICOS PUBLICADOS</w:t>
                  </w:r>
                </w:p>
                <w:p w:rsidR="003E686C" w:rsidRDefault="003E686C" w:rsidP="00C10E77">
                  <w:pPr>
                    <w:pStyle w:val="NormalWeb"/>
                    <w:spacing w:before="0" w:beforeAutospacing="0" w:after="0" w:afterAutospacing="0"/>
                    <w:jc w:val="center"/>
                    <w:rPr>
                      <w:rFonts w:ascii="Arial" w:hAnsi="Arial" w:cs="Arial"/>
                      <w:sz w:val="20"/>
                      <w:szCs w:val="20"/>
                    </w:rPr>
                  </w:pPr>
                  <w:r>
                    <w:rPr>
                      <w:color w:val="000000"/>
                      <w:sz w:val="20"/>
                      <w:szCs w:val="20"/>
                    </w:rPr>
                    <w:t> </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Domingo de las Nieves de Monte (semblanza), Diario Crítica, Maracaibo, 8-10-1965</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 xml:space="preserve">José Agustín Bolívar, un hermano desconocido del Libertador, Revista de LUZ Nº 219, </w:t>
                  </w:r>
                </w:p>
                <w:p w:rsidR="003E686C" w:rsidRDefault="003E686C" w:rsidP="00C10E77">
                  <w:pPr>
                    <w:pStyle w:val="NormalWeb"/>
                    <w:spacing w:before="0" w:beforeAutospacing="0" w:after="0" w:afterAutospacing="0"/>
                    <w:rPr>
                      <w:rFonts w:ascii="Arial" w:hAnsi="Arial" w:cs="Arial"/>
                      <w:sz w:val="20"/>
                      <w:szCs w:val="20"/>
                    </w:rPr>
                  </w:pPr>
                  <w:r>
                    <w:rPr>
                      <w:color w:val="000000"/>
                    </w:rPr>
                    <w:t>                   Maracaibo, 30-1-1968.</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Humanización de la Gesta Emancipadora de Venezuela, Diario Crítica, Maracaibo,</w:t>
                  </w:r>
                </w:p>
                <w:p w:rsidR="003E686C" w:rsidRDefault="003E686C" w:rsidP="00C10E77">
                  <w:pPr>
                    <w:pStyle w:val="NormalWeb"/>
                    <w:spacing w:before="0" w:beforeAutospacing="0" w:after="0" w:afterAutospacing="0"/>
                    <w:rPr>
                      <w:rFonts w:ascii="Arial" w:hAnsi="Arial" w:cs="Arial"/>
                      <w:sz w:val="20"/>
                      <w:szCs w:val="20"/>
                    </w:rPr>
                  </w:pPr>
                  <w:r>
                    <w:rPr>
                      <w:color w:val="000000"/>
                    </w:rPr>
                    <w:t>                   11-2-1971.</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Otra vez la Casa de Morales, Diario Crítica, Maracaibo, 19-2-1971.</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El "affaire" del Panther y Don Mariano, Diario Crítica, Maracaibo, 9-3-1971.</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Un alemán de Alemania (semblanza), Diario Crítica, Maracaibo, 23-3-1971.</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Bolívar y sus ideas panamericanas, Diario Crítica, Maracaibo, 29-3-1971.</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Oración fúnebre a la muerte del Prof. Dr. Werner Tetzlaff, leída en la Iglesia Evengélico-    Luterana de San Pablo, Diario El Universal, Caracas, 19-7-1973.</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Las relaciones consulares, Diario Crítica, Maracaibo, 9-12-1976.</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San Carlos de Zulia y su fundador, Diario Crítica, Maracaibo, 16-2-1978.</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 xml:space="preserve">Un poemín de Jesús Enrique Lossada (semblanza), Diario Panorama, Maracaibo,     </w:t>
                  </w:r>
                </w:p>
                <w:p w:rsidR="003E686C" w:rsidRDefault="003E686C" w:rsidP="00C10E77">
                  <w:pPr>
                    <w:pStyle w:val="NormalWeb"/>
                    <w:spacing w:before="0" w:beforeAutospacing="0" w:after="0" w:afterAutospacing="0"/>
                    <w:ind w:left="283" w:hanging="283"/>
                    <w:rPr>
                      <w:rFonts w:ascii="Arial" w:hAnsi="Arial" w:cs="Arial"/>
                      <w:sz w:val="20"/>
                      <w:szCs w:val="20"/>
                    </w:rPr>
                  </w:pPr>
                  <w:r>
                    <w:rPr>
                      <w:color w:val="000000"/>
                    </w:rPr>
                    <w:t>     5-6-1978.</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Alemania, 30 años de su historia, Diario La Columna, Maracaibo, 7-6-1979.</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Maracaibo, Altagracia y Alfinger, Diario Crítica, Maracaibo, 17-6-1979.</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El General Fernando Lossada y Célis, Diario Panorama, Maracaibo, 20-6-1983.</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 xml:space="preserve">Los 90 años de la Cámara de Comercio de Maracaibo, Diario Panorama, Maracaibo, </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              6-5-1984.</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El escudo del III Obispo de Cabimas, Mons. Roberto Luckert, Diario Panorama y Diario La Columna, Maracaibo, 29-6-1985.</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La Casa Fuerte y los Gutiérrez de Piñeres, Diario Crítica, Maracaibo.</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Apuntes Genealógicos sobre algunos maracaiberos ilustres, Diario Crítica y Revista           Maracaibo, Maracaibo.</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Algunas familias maracaiberas, Imprenta de LUZ, Maracaibo, 1969.</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Indice del Archivo Arquidiócesano de la Catedral de Maracaibo, Editorial El Puente,         Maracaibo, 1980.</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Los primeros libros parroquiales de la Catedral de Maracaibo, Editorial El Puente,            Maracaibo, 1980.</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El elemento alemán en Maracaibo, 1818-1939, (1º Premio del Concurso Literario "Sobre             la Tradición Zuliana" auspiciado por la librería Cultural), Talleres de Ars    Gráfica S.A. Maracaibo, 1987.</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 xml:space="preserve">El elemento racial y la Genealogía; la Genealogía, auxiliar de la Historia, ciencia      olvidada en Venezuela, discurso de incorporación a la Academia de Historia del </w:t>
                  </w:r>
                </w:p>
                <w:p w:rsidR="003E686C" w:rsidRDefault="003E686C" w:rsidP="00C10E77">
                  <w:pPr>
                    <w:pStyle w:val="NormalWeb"/>
                    <w:spacing w:before="0" w:beforeAutospacing="0" w:after="0" w:afterAutospacing="0"/>
                    <w:rPr>
                      <w:rFonts w:ascii="Arial" w:hAnsi="Arial" w:cs="Arial"/>
                      <w:sz w:val="20"/>
                      <w:szCs w:val="20"/>
                    </w:rPr>
                  </w:pPr>
                  <w:r>
                    <w:rPr>
                      <w:color w:val="000000"/>
                    </w:rPr>
                    <w:t>                   Estado Zulia, Boletín de la Academia de Historia del Estado Zulia, Nº 23-24,      </w:t>
                  </w:r>
                </w:p>
                <w:p w:rsidR="003E686C" w:rsidRDefault="003E686C" w:rsidP="00C10E77">
                  <w:pPr>
                    <w:pStyle w:val="NormalWeb"/>
                    <w:spacing w:before="0" w:beforeAutospacing="0" w:after="0" w:afterAutospacing="0"/>
                    <w:rPr>
                      <w:rFonts w:ascii="Arial" w:hAnsi="Arial" w:cs="Arial"/>
                      <w:sz w:val="20"/>
                      <w:szCs w:val="20"/>
                    </w:rPr>
                  </w:pPr>
                  <w:r>
                    <w:rPr>
                      <w:color w:val="000000"/>
                    </w:rPr>
                    <w:t>                   marzo de 1988, Maracaibo, 1988.</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Mons. Domingo Roa Pérez (semblanza), discurso pronunciado con ocasión del      homenaje rendido por la Academia de Historia del Estado Zulia en sus Bodas    de Oro Sacerdotales, Boletín Extraordinario de la Academia de Historia del               Estado Zulia, diciembre de 1991, Maracaibo, 1991.</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Alemania y la caída del Muro de Berlín, 5 arts. Pub. en el Diario Panorama, en octubre      de 1989.</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Los Celis, Boletín Nº 7 del Instituto Venezolano de Genealogía.</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 xml:space="preserve">La familia de Jesús Enrique Lossada, Maracaibo, 1994. </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La familia del General Rafael Urdaneta, Maracaibo, 1988.</w:t>
                  </w:r>
                </w:p>
                <w:p w:rsidR="003E686C" w:rsidRDefault="003E686C" w:rsidP="00C10E77">
                  <w:pPr>
                    <w:pStyle w:val="NormalWeb"/>
                    <w:spacing w:before="0" w:beforeAutospacing="0" w:after="0" w:afterAutospacing="0"/>
                    <w:rPr>
                      <w:rFonts w:ascii="Arial" w:hAnsi="Arial" w:cs="Arial"/>
                      <w:sz w:val="20"/>
                      <w:szCs w:val="20"/>
                    </w:rPr>
                  </w:pPr>
                  <w:r>
                    <w:rPr>
                      <w:rFonts w:ascii="Symbol" w:hAnsi="Symbol" w:cs="Arial"/>
                      <w:color w:val="000000"/>
                    </w:rPr>
                    <w:t></w:t>
                  </w:r>
                  <w:r>
                    <w:rPr>
                      <w:color w:val="000000"/>
                      <w:sz w:val="14"/>
                      <w:szCs w:val="14"/>
                    </w:rPr>
                    <w:t xml:space="preserve">      </w:t>
                  </w:r>
                  <w:r>
                    <w:rPr>
                      <w:color w:val="000000"/>
                    </w:rPr>
                    <w:t>Proemio a la obra “El glorioso ayer” de Julio Portillo</w:t>
                  </w:r>
                </w:p>
                <w:p w:rsidR="003E686C" w:rsidRDefault="003E686C" w:rsidP="00C10E77">
                  <w:pPr>
                    <w:pStyle w:val="NormalWeb"/>
                    <w:spacing w:before="0" w:beforeAutospacing="0" w:after="0" w:afterAutospacing="0"/>
                    <w:rPr>
                      <w:rFonts w:ascii="Arial" w:hAnsi="Arial" w:cs="Arial"/>
                      <w:sz w:val="20"/>
                      <w:szCs w:val="20"/>
                    </w:rPr>
                  </w:pPr>
                  <w:r>
                    <w:rPr>
                      <w:rFonts w:ascii="Symbol" w:hAnsi="Symbol" w:cs="Arial"/>
                      <w:color w:val="000000"/>
                    </w:rPr>
                    <w:t></w:t>
                  </w:r>
                  <w:r>
                    <w:rPr>
                      <w:color w:val="000000"/>
                      <w:sz w:val="14"/>
                      <w:szCs w:val="14"/>
                    </w:rPr>
                    <w:t xml:space="preserve">      </w:t>
                  </w:r>
                  <w:r>
                    <w:rPr>
                      <w:color w:val="000000"/>
                    </w:rPr>
                    <w:t>Maracaibo 1911, art. pub. en la rev. fe fotografía Extra Cámara Nº 26, 2005.-</w:t>
                  </w:r>
                </w:p>
                <w:p w:rsidR="003E686C" w:rsidRDefault="003E686C" w:rsidP="00C10E77">
                  <w:pPr>
                    <w:pStyle w:val="NormalWeb"/>
                    <w:spacing w:before="0" w:beforeAutospacing="0" w:after="0" w:afterAutospacing="0"/>
                    <w:rPr>
                      <w:rFonts w:ascii="Arial" w:hAnsi="Arial" w:cs="Arial"/>
                      <w:sz w:val="20"/>
                      <w:szCs w:val="20"/>
                    </w:rPr>
                  </w:pPr>
                  <w:r>
                    <w:rPr>
                      <w:rFonts w:ascii="Symbol" w:hAnsi="Symbol" w:cs="Arial"/>
                      <w:color w:val="000000"/>
                    </w:rPr>
                    <w:t></w:t>
                  </w:r>
                  <w:r>
                    <w:rPr>
                      <w:color w:val="000000"/>
                      <w:sz w:val="14"/>
                      <w:szCs w:val="14"/>
                    </w:rPr>
                    <w:t xml:space="preserve">      </w:t>
                  </w:r>
                  <w:r>
                    <w:rPr>
                      <w:color w:val="000000"/>
                    </w:rPr>
                    <w:t>Los fantasmas de La Granja, art. pub. en el Boletín de la Academia de Historia del   </w:t>
                  </w:r>
                </w:p>
                <w:p w:rsidR="003E686C" w:rsidRDefault="003E686C" w:rsidP="00C10E77">
                  <w:pPr>
                    <w:pStyle w:val="NormalWeb"/>
                    <w:spacing w:before="0" w:beforeAutospacing="0" w:after="0" w:afterAutospacing="0"/>
                    <w:rPr>
                      <w:rFonts w:ascii="Arial" w:hAnsi="Arial" w:cs="Arial"/>
                      <w:sz w:val="20"/>
                      <w:szCs w:val="20"/>
                    </w:rPr>
                  </w:pPr>
                  <w:r>
                    <w:rPr>
                      <w:color w:val="000000"/>
                    </w:rPr>
                    <w:t>                    Estado  Zulia Nº 41, Maracaibo, noviembre de 2006.-</w:t>
                  </w:r>
                </w:p>
                <w:p w:rsidR="003E686C" w:rsidRDefault="003E686C" w:rsidP="00C10E77">
                  <w:pPr>
                    <w:pStyle w:val="NormalWeb"/>
                    <w:spacing w:before="0" w:beforeAutospacing="0" w:after="0" w:afterAutospacing="0"/>
                    <w:rPr>
                      <w:rFonts w:ascii="Arial" w:hAnsi="Arial" w:cs="Arial"/>
                      <w:sz w:val="20"/>
                      <w:szCs w:val="20"/>
                    </w:rPr>
                  </w:pPr>
                  <w:r>
                    <w:rPr>
                      <w:rFonts w:ascii="Symbol" w:hAnsi="Symbol" w:cs="Arial"/>
                      <w:color w:val="000000"/>
                    </w:rPr>
                    <w:t></w:t>
                  </w:r>
                  <w:r>
                    <w:rPr>
                      <w:color w:val="000000"/>
                      <w:sz w:val="14"/>
                      <w:szCs w:val="14"/>
                    </w:rPr>
                    <w:t xml:space="preserve">      </w:t>
                  </w:r>
                  <w:r>
                    <w:rPr>
                      <w:color w:val="000000"/>
                    </w:rPr>
                    <w:t xml:space="preserve">Una princesa, unos piratas y el tesoro de San José de la Matilla, art. pub. en el Boletín de   </w:t>
                  </w:r>
                </w:p>
                <w:p w:rsidR="003E686C" w:rsidRDefault="003E686C" w:rsidP="00C10E77">
                  <w:pPr>
                    <w:pStyle w:val="NormalWeb"/>
                    <w:spacing w:before="0" w:beforeAutospacing="0" w:after="0" w:afterAutospacing="0"/>
                    <w:rPr>
                      <w:rFonts w:ascii="Arial" w:hAnsi="Arial" w:cs="Arial"/>
                      <w:sz w:val="20"/>
                      <w:szCs w:val="20"/>
                    </w:rPr>
                  </w:pPr>
                  <w:r>
                    <w:rPr>
                      <w:color w:val="000000"/>
                    </w:rPr>
                    <w:t>                   la Academia  de Historia del Estado Zulia Nº 41, Maracaibo, noviembre 2006.-</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COBECA, Historia de los 100 años de una empresa.-</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Algunas Familias Maracaiberas y su  poder político, social y económico en los siglos        </w:t>
                  </w:r>
                </w:p>
                <w:p w:rsidR="003E686C" w:rsidRDefault="003E686C" w:rsidP="00C10E77">
                  <w:pPr>
                    <w:pStyle w:val="NormalWeb"/>
                    <w:spacing w:before="0" w:beforeAutospacing="0" w:after="0" w:afterAutospacing="0"/>
                    <w:rPr>
                      <w:rFonts w:ascii="Arial" w:hAnsi="Arial" w:cs="Arial"/>
                      <w:sz w:val="20"/>
                      <w:szCs w:val="20"/>
                    </w:rPr>
                  </w:pPr>
                  <w:r>
                    <w:rPr>
                      <w:color w:val="000000"/>
                    </w:rPr>
                    <w:t>                   XVII, XVIII, XIX y XX, 6 vols. (Tesis de la Maestría)-</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La Familia Lossada de Maracaibo (Personajes, anécdotas y lugares), Maracaibo, 2007</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La Familia Belloso de Maracaibo (2009)</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w:t>
                  </w:r>
                </w:p>
                <w:p w:rsidR="003E686C" w:rsidRDefault="003E686C" w:rsidP="00C10E77">
                  <w:pPr>
                    <w:pStyle w:val="NormalWeb"/>
                    <w:spacing w:before="0" w:beforeAutospacing="0" w:after="0" w:afterAutospacing="0"/>
                    <w:jc w:val="center"/>
                    <w:rPr>
                      <w:rFonts w:ascii="Arial" w:hAnsi="Arial" w:cs="Arial"/>
                      <w:sz w:val="20"/>
                      <w:szCs w:val="20"/>
                    </w:rPr>
                  </w:pPr>
                  <w:r>
                    <w:rPr>
                      <w:b/>
                      <w:bCs/>
                      <w:color w:val="000000"/>
                      <w:u w:val="single"/>
                    </w:rPr>
                    <w:t>ESCRITOS VARIOS PUBLICADOS</w:t>
                  </w:r>
                </w:p>
                <w:p w:rsidR="003E686C" w:rsidRDefault="003E686C" w:rsidP="00C10E77">
                  <w:pPr>
                    <w:pStyle w:val="NormalWeb"/>
                    <w:spacing w:before="0" w:beforeAutospacing="0" w:after="0" w:afterAutospacing="0"/>
                    <w:jc w:val="both"/>
                    <w:rPr>
                      <w:rFonts w:ascii="Arial" w:hAnsi="Arial" w:cs="Arial"/>
                      <w:sz w:val="20"/>
                      <w:szCs w:val="20"/>
                    </w:rPr>
                  </w:pPr>
                  <w:r>
                    <w:rPr>
                      <w:color w:val="000000"/>
                      <w:sz w:val="20"/>
                      <w:szCs w:val="20"/>
                    </w:rPr>
                    <w:t> </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Hamlet (crítica teatral), Revista del Centro de Bellas Artes de Maracaibo, julio-agosto de 1963.</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La Antesala, Diario Crítica, Maracaibo, 26-12-1971.</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Un correcto ciudadano, Diario Crítica, Maracaibo, 20-3-1971.</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Se buscan turistas, Diario Crítica, Maracaibo, 16-4-1971</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Y qué has hecho tú por la cultura?, Diario Crítica, Maracaibo, 19-9-1971.</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Como reconocer un cripto. Diario Panorama, Maracaibo, 15-11-1983</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 xml:space="preserve">Mi querida cédula, Diario Panorama, Maracaibo, 12-10-1987. </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rPr>
                    <w:t></w:t>
                  </w:r>
                  <w:r>
                    <w:rPr>
                      <w:color w:val="000000"/>
                      <w:sz w:val="14"/>
                      <w:szCs w:val="14"/>
                    </w:rPr>
                    <w:t xml:space="preserve">      </w:t>
                  </w:r>
                  <w:r>
                    <w:rPr>
                      <w:color w:val="000000"/>
                    </w:rPr>
                    <w:t>Presentación del libro "Vida Alemana en la Lejanía"de Elisabeth Gross, Tip. Cervantes, Caracas, 1989.</w:t>
                  </w:r>
                </w:p>
                <w:p w:rsidR="003E686C" w:rsidRDefault="003E686C" w:rsidP="00C10E77">
                  <w:pPr>
                    <w:pStyle w:val="NormalWeb"/>
                    <w:spacing w:before="0" w:beforeAutospacing="0" w:after="0" w:afterAutospacing="0"/>
                    <w:ind w:left="283" w:hanging="283"/>
                    <w:rPr>
                      <w:rFonts w:ascii="Arial" w:hAnsi="Arial" w:cs="Arial"/>
                      <w:sz w:val="20"/>
                      <w:szCs w:val="20"/>
                    </w:rPr>
                  </w:pPr>
                  <w:r>
                    <w:rPr>
                      <w:rFonts w:ascii="Symbol" w:hAnsi="Symbol" w:cs="Arial"/>
                      <w:color w:val="000000"/>
                      <w:sz w:val="20"/>
                      <w:szCs w:val="20"/>
                    </w:rPr>
                    <w:t></w:t>
                  </w:r>
                  <w:r>
                    <w:rPr>
                      <w:color w:val="000000"/>
                      <w:sz w:val="14"/>
                      <w:szCs w:val="14"/>
                    </w:rPr>
                    <w:t xml:space="preserve">       </w:t>
                  </w:r>
                  <w:r>
                    <w:rPr>
                      <w:color w:val="000000"/>
                    </w:rPr>
                    <w:t>Presentación del libro "Acuarelas y Relatos"de Julia Bornhorst, Oscar Todtmann Editores, Caracas, 1993</w:t>
                  </w:r>
                </w:p>
                <w:p w:rsidR="003E686C" w:rsidRDefault="003E686C" w:rsidP="00A91FBB">
                  <w:pPr>
                    <w:pStyle w:val="NormalWeb"/>
                    <w:spacing w:before="0" w:beforeAutospacing="0" w:after="0" w:afterAutospacing="0"/>
                    <w:jc w:val="both"/>
                    <w:rPr>
                      <w:rFonts w:ascii="Arial" w:hAnsi="Arial" w:cs="Arial"/>
                      <w:sz w:val="20"/>
                      <w:szCs w:val="20"/>
                    </w:rPr>
                  </w:pPr>
                  <w:r>
                    <w:rPr>
                      <w:color w:val="000000"/>
                      <w:sz w:val="20"/>
                      <w:szCs w:val="20"/>
                    </w:rPr>
                    <w:t> </w:t>
                  </w:r>
                </w:p>
              </w:tc>
            </w:tr>
          </w:tbl>
          <w:p w:rsidR="003E686C" w:rsidRDefault="003E686C">
            <w:pPr>
              <w:rPr>
                <w:rFonts w:ascii="Arial" w:hAnsi="Arial" w:cs="Arial"/>
                <w:sz w:val="15"/>
                <w:szCs w:val="15"/>
              </w:rPr>
            </w:pPr>
          </w:p>
        </w:tc>
      </w:tr>
    </w:tbl>
    <w:p w:rsidR="003E686C" w:rsidRDefault="003E686C"/>
    <w:sectPr w:rsidR="003E686C" w:rsidSect="00F353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esdemo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E77"/>
    <w:rsid w:val="003528A5"/>
    <w:rsid w:val="003E686C"/>
    <w:rsid w:val="008F3008"/>
    <w:rsid w:val="00A91FBB"/>
    <w:rsid w:val="00C10E77"/>
    <w:rsid w:val="00F353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D1"/>
    <w:rPr>
      <w:sz w:val="24"/>
      <w:szCs w:val="24"/>
      <w:lang w:val="es-ES_tradnl"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0E77"/>
    <w:rPr>
      <w:rFonts w:cs="Times New Roman"/>
      <w:color w:val="0000CC"/>
      <w:u w:val="single"/>
    </w:rPr>
  </w:style>
  <w:style w:type="paragraph" w:styleId="NormalWeb">
    <w:name w:val="Normal (Web)"/>
    <w:basedOn w:val="Normal"/>
    <w:uiPriority w:val="99"/>
    <w:rsid w:val="00C10E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50281403">
      <w:marLeft w:val="0"/>
      <w:marRight w:val="0"/>
      <w:marTop w:val="0"/>
      <w:marBottom w:val="0"/>
      <w:divBdr>
        <w:top w:val="none" w:sz="0" w:space="0" w:color="auto"/>
        <w:left w:val="none" w:sz="0" w:space="0" w:color="auto"/>
        <w:bottom w:val="none" w:sz="0" w:space="0" w:color="auto"/>
        <w:right w:val="none" w:sz="0" w:space="0" w:color="auto"/>
      </w:divBdr>
      <w:divsChild>
        <w:div w:id="1650281402">
          <w:marLeft w:val="0"/>
          <w:marRight w:val="0"/>
          <w:marTop w:val="0"/>
          <w:marBottom w:val="0"/>
          <w:divBdr>
            <w:top w:val="none" w:sz="0" w:space="0" w:color="auto"/>
            <w:left w:val="none" w:sz="0" w:space="0" w:color="auto"/>
            <w:bottom w:val="none" w:sz="0" w:space="0" w:color="auto"/>
            <w:right w:val="none" w:sz="0" w:space="0" w:color="auto"/>
          </w:divBdr>
        </w:div>
        <w:div w:id="165028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nagelvj@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3609</Words>
  <Characters>20574</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Kurt Nagel &lt;knagelvj@hotmail</dc:title>
  <dc:subject/>
  <dc:creator>the joker</dc:creator>
  <cp:keywords/>
  <dc:description/>
  <cp:lastModifiedBy> </cp:lastModifiedBy>
  <cp:revision>2</cp:revision>
  <dcterms:created xsi:type="dcterms:W3CDTF">2009-06-01T15:28:00Z</dcterms:created>
  <dcterms:modified xsi:type="dcterms:W3CDTF">2009-06-01T15:28:00Z</dcterms:modified>
</cp:coreProperties>
</file>